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72F" w:rsidRPr="00165321" w:rsidRDefault="009A472F" w:rsidP="009A47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165321">
        <w:rPr>
          <w:rFonts w:ascii="Times New Roman" w:eastAsia="Times New Roman" w:hAnsi="Times New Roman" w:cs="Times New Roman"/>
          <w:b/>
          <w:sz w:val="28"/>
          <w:szCs w:val="28"/>
        </w:rPr>
        <w:t>Мнемотехнология</w:t>
      </w:r>
      <w:proofErr w:type="spellEnd"/>
    </w:p>
    <w:p w:rsidR="009A472F" w:rsidRPr="00165321" w:rsidRDefault="004564AB" w:rsidP="009A47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532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</w:t>
      </w:r>
      <w:proofErr w:type="spellStart"/>
      <w:r w:rsidR="009A472F" w:rsidRPr="0016532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Мнемо́ника</w:t>
      </w:r>
      <w:proofErr w:type="spellEnd"/>
      <w:r w:rsidR="009A472F" w:rsidRPr="00165321">
        <w:rPr>
          <w:rFonts w:ascii="Times New Roman" w:hAnsi="Times New Roman" w:cs="Times New Roman"/>
          <w:sz w:val="28"/>
          <w:szCs w:val="28"/>
          <w:shd w:val="clear" w:color="auto" w:fill="FFFFFF"/>
        </w:rPr>
        <w:t> (</w:t>
      </w:r>
      <w:proofErr w:type="spellStart"/>
      <w:r w:rsidR="00E53242" w:rsidRPr="00165321">
        <w:rPr>
          <w:rFonts w:ascii="Times New Roman" w:hAnsi="Times New Roman" w:cs="Times New Roman"/>
          <w:sz w:val="28"/>
          <w:szCs w:val="28"/>
        </w:rPr>
        <w:fldChar w:fldCharType="begin"/>
      </w:r>
      <w:r w:rsidR="009A472F" w:rsidRPr="00165321">
        <w:rPr>
          <w:rFonts w:ascii="Times New Roman" w:hAnsi="Times New Roman" w:cs="Times New Roman"/>
          <w:sz w:val="28"/>
          <w:szCs w:val="28"/>
        </w:rPr>
        <w:instrText xml:space="preserve"> HYPERLINK "https://ru.wikipedia.org/wiki/%D0%94%D1%80%D0%B5%D0%B2%D0%BD%D0%B5%D0%B3%D1%80%D0%B5%D1%87%D0%B5%D1%81%D0%BA%D0%B8%D0%B9_%D1%8F%D0%B7%D1%8B%D0%BA" \o "Древнегреческий язык" </w:instrText>
      </w:r>
      <w:r w:rsidR="00E53242" w:rsidRPr="00165321">
        <w:rPr>
          <w:rFonts w:ascii="Times New Roman" w:hAnsi="Times New Roman" w:cs="Times New Roman"/>
          <w:sz w:val="28"/>
          <w:szCs w:val="28"/>
        </w:rPr>
        <w:fldChar w:fldCharType="separate"/>
      </w:r>
      <w:r w:rsidR="009A472F" w:rsidRPr="00165321">
        <w:rPr>
          <w:rStyle w:val="a3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др</w:t>
      </w:r>
      <w:proofErr w:type="gramStart"/>
      <w:r w:rsidR="009A472F" w:rsidRPr="00165321">
        <w:rPr>
          <w:rStyle w:val="a3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.-</w:t>
      </w:r>
      <w:proofErr w:type="gramEnd"/>
      <w:r w:rsidR="009A472F" w:rsidRPr="00165321">
        <w:rPr>
          <w:rStyle w:val="a3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греч</w:t>
      </w:r>
      <w:proofErr w:type="spellEnd"/>
      <w:r w:rsidR="009A472F" w:rsidRPr="00165321">
        <w:rPr>
          <w:rStyle w:val="a3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.</w:t>
      </w:r>
      <w:r w:rsidR="00E53242" w:rsidRPr="00165321">
        <w:rPr>
          <w:rFonts w:ascii="Times New Roman" w:hAnsi="Times New Roman" w:cs="Times New Roman"/>
          <w:sz w:val="28"/>
          <w:szCs w:val="28"/>
        </w:rPr>
        <w:fldChar w:fldCharType="end"/>
      </w:r>
      <w:r w:rsidR="009A472F" w:rsidRPr="00165321">
        <w:rPr>
          <w:rFonts w:ascii="Times New Roman" w:hAnsi="Times New Roman" w:cs="Times New Roman"/>
          <w:sz w:val="28"/>
          <w:szCs w:val="28"/>
          <w:shd w:val="clear" w:color="auto" w:fill="FFFFFF"/>
        </w:rPr>
        <w:t> — </w:t>
      </w:r>
      <w:r w:rsidR="009A472F" w:rsidRPr="0016532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искусство запоминания</w:t>
      </w:r>
      <w:r w:rsidR="009A472F" w:rsidRPr="00165321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16532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A472F" w:rsidRPr="0016532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6532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</w:p>
    <w:p w:rsidR="00F43A75" w:rsidRPr="00165321" w:rsidRDefault="004564AB" w:rsidP="00F43A75">
      <w:pPr>
        <w:rPr>
          <w:rFonts w:ascii="Times New Roman" w:hAnsi="Times New Roman" w:cs="Times New Roman"/>
          <w:sz w:val="28"/>
          <w:szCs w:val="28"/>
        </w:rPr>
      </w:pPr>
      <w:r w:rsidRPr="00165321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9A472F" w:rsidRPr="00165321">
        <w:rPr>
          <w:rFonts w:ascii="Times New Roman" w:eastAsia="Times New Roman" w:hAnsi="Times New Roman" w:cs="Times New Roman"/>
          <w:b/>
          <w:sz w:val="28"/>
          <w:szCs w:val="28"/>
        </w:rPr>
        <w:t xml:space="preserve">Мнемотехника </w:t>
      </w:r>
      <w:r w:rsidR="009A472F" w:rsidRPr="00165321">
        <w:rPr>
          <w:rFonts w:ascii="Times New Roman" w:eastAsia="Times New Roman" w:hAnsi="Times New Roman" w:cs="Times New Roman"/>
          <w:sz w:val="28"/>
          <w:szCs w:val="28"/>
        </w:rPr>
        <w:t xml:space="preserve">- это технология развития памяти.  </w:t>
      </w:r>
      <w:r w:rsidR="00F43A75" w:rsidRPr="00165321">
        <w:rPr>
          <w:rStyle w:val="tadv-color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Мнемотехника</w:t>
      </w:r>
      <w:r w:rsidR="00F43A75" w:rsidRPr="00165321">
        <w:rPr>
          <w:rStyle w:val="tadv-color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 — совокупность приемов и методов, направленных на тренировку памяти, речи, которые помогают быстрее запомнить информацию путем образования ассоциаций, на основе визуального и </w:t>
      </w:r>
      <w:proofErr w:type="spellStart"/>
      <w:r w:rsidR="00F43A75" w:rsidRPr="00165321">
        <w:rPr>
          <w:rStyle w:val="tadv-color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аудиального</w:t>
      </w:r>
      <w:proofErr w:type="spellEnd"/>
      <w:r w:rsidR="00F43A75" w:rsidRPr="00165321">
        <w:rPr>
          <w:rStyle w:val="tadv-color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, а так же чувственного представления.</w:t>
      </w:r>
    </w:p>
    <w:p w:rsidR="009A472F" w:rsidRPr="00165321" w:rsidRDefault="00165321" w:rsidP="009A47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9A472F" w:rsidRPr="00165321">
        <w:rPr>
          <w:rFonts w:ascii="Times New Roman" w:eastAsia="Times New Roman" w:hAnsi="Times New Roman" w:cs="Times New Roman"/>
          <w:sz w:val="28"/>
          <w:szCs w:val="28"/>
        </w:rPr>
        <w:t xml:space="preserve">Особое место в работе с детьми занимает использование в качестве дидактического материала </w:t>
      </w:r>
      <w:proofErr w:type="spellStart"/>
      <w:r w:rsidR="009A472F" w:rsidRPr="00165321">
        <w:rPr>
          <w:rFonts w:ascii="Times New Roman" w:eastAsia="Times New Roman" w:hAnsi="Times New Roman" w:cs="Times New Roman"/>
          <w:sz w:val="28"/>
          <w:szCs w:val="28"/>
        </w:rPr>
        <w:t>мнемотаблиц</w:t>
      </w:r>
      <w:proofErr w:type="spellEnd"/>
      <w:r w:rsidR="009A472F" w:rsidRPr="001653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A472F" w:rsidRPr="00165321" w:rsidRDefault="009A472F" w:rsidP="009A472F">
      <w:pPr>
        <w:spacing w:before="82" w:after="82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653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Использование </w:t>
      </w:r>
      <w:proofErr w:type="spellStart"/>
      <w:r w:rsidRPr="00165321">
        <w:rPr>
          <w:rFonts w:ascii="Times New Roman" w:eastAsia="Times New Roman" w:hAnsi="Times New Roman" w:cs="Times New Roman"/>
          <w:b/>
          <w:bCs/>
          <w:sz w:val="28"/>
          <w:szCs w:val="28"/>
        </w:rPr>
        <w:t>мнемотаблиц</w:t>
      </w:r>
      <w:proofErr w:type="spellEnd"/>
      <w:r w:rsidRPr="00165321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9A472F" w:rsidRPr="00165321" w:rsidRDefault="004564AB" w:rsidP="009A472F">
      <w:pPr>
        <w:spacing w:before="82" w:after="8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5321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9A472F" w:rsidRPr="00165321">
        <w:rPr>
          <w:rFonts w:ascii="Times New Roman" w:eastAsia="Times New Roman" w:hAnsi="Times New Roman" w:cs="Times New Roman"/>
          <w:sz w:val="28"/>
          <w:szCs w:val="28"/>
        </w:rPr>
        <w:t>Количество детей с речевой патологией имеет тенденцию к увеличению. Речевые нарушения негативно влияют на развитие умственных способностей, на адекватность поведение и социализацию ребенка в обществе. </w:t>
      </w:r>
    </w:p>
    <w:p w:rsidR="009A472F" w:rsidRPr="00165321" w:rsidRDefault="00165321" w:rsidP="009A472F">
      <w:pPr>
        <w:spacing w:before="82" w:after="8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9A472F" w:rsidRPr="00165321">
        <w:rPr>
          <w:rFonts w:ascii="Times New Roman" w:eastAsia="Times New Roman" w:hAnsi="Times New Roman" w:cs="Times New Roman"/>
          <w:sz w:val="28"/>
          <w:szCs w:val="28"/>
        </w:rPr>
        <w:t>Актуальность проблемы стимулирует постоянный поиск новых идей и технологий.</w:t>
      </w:r>
    </w:p>
    <w:p w:rsidR="009A472F" w:rsidRPr="00165321" w:rsidRDefault="00165321" w:rsidP="009A472F">
      <w:pPr>
        <w:spacing w:before="82" w:after="8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9A472F" w:rsidRPr="00165321">
        <w:rPr>
          <w:rFonts w:ascii="Times New Roman" w:eastAsia="Times New Roman" w:hAnsi="Times New Roman" w:cs="Times New Roman"/>
          <w:sz w:val="28"/>
          <w:szCs w:val="28"/>
        </w:rPr>
        <w:t xml:space="preserve">Уже не является дискуссионным тот факт, что дети с разными учебными стилями отличаются и характером восприятия информации, и типом общения, и предпочитаемыми видами деятельности, что индивидуум постигает мир, прежде всего в той репрезентативной схеме, которая у него более всего развита. Если первичная репрезентативная система визуальна, мир познается в картинах, и оптический канал поступления информации наиболее адекватен (если этой системой является </w:t>
      </w:r>
      <w:proofErr w:type="spellStart"/>
      <w:r w:rsidR="009A472F" w:rsidRPr="00165321">
        <w:rPr>
          <w:rFonts w:ascii="Times New Roman" w:eastAsia="Times New Roman" w:hAnsi="Times New Roman" w:cs="Times New Roman"/>
          <w:sz w:val="28"/>
          <w:szCs w:val="28"/>
        </w:rPr>
        <w:t>кинестетика</w:t>
      </w:r>
      <w:proofErr w:type="spellEnd"/>
      <w:r w:rsidR="009A472F" w:rsidRPr="00165321">
        <w:rPr>
          <w:rFonts w:ascii="Times New Roman" w:eastAsia="Times New Roman" w:hAnsi="Times New Roman" w:cs="Times New Roman"/>
          <w:sz w:val="28"/>
          <w:szCs w:val="28"/>
        </w:rPr>
        <w:t xml:space="preserve"> – в ощущениях, если </w:t>
      </w:r>
      <w:proofErr w:type="spellStart"/>
      <w:r w:rsidR="009A472F" w:rsidRPr="00165321">
        <w:rPr>
          <w:rFonts w:ascii="Times New Roman" w:eastAsia="Times New Roman" w:hAnsi="Times New Roman" w:cs="Times New Roman"/>
          <w:sz w:val="28"/>
          <w:szCs w:val="28"/>
        </w:rPr>
        <w:t>аудирование</w:t>
      </w:r>
      <w:proofErr w:type="spellEnd"/>
      <w:r w:rsidR="009A472F" w:rsidRPr="00165321">
        <w:rPr>
          <w:rFonts w:ascii="Times New Roman" w:eastAsia="Times New Roman" w:hAnsi="Times New Roman" w:cs="Times New Roman"/>
          <w:sz w:val="28"/>
          <w:szCs w:val="28"/>
        </w:rPr>
        <w:t xml:space="preserve"> – в звуках).</w:t>
      </w:r>
    </w:p>
    <w:p w:rsidR="009A472F" w:rsidRPr="00165321" w:rsidRDefault="009A472F" w:rsidP="004564AB">
      <w:pPr>
        <w:rPr>
          <w:rFonts w:ascii="Times New Roman" w:hAnsi="Times New Roman" w:cs="Times New Roman"/>
          <w:sz w:val="28"/>
          <w:szCs w:val="28"/>
        </w:rPr>
      </w:pPr>
      <w:r w:rsidRPr="00165321">
        <w:rPr>
          <w:rFonts w:ascii="Times New Roman" w:eastAsia="Times New Roman" w:hAnsi="Times New Roman" w:cs="Times New Roman"/>
          <w:sz w:val="28"/>
          <w:szCs w:val="28"/>
        </w:rPr>
        <w:t> </w:t>
      </w:r>
      <w:r w:rsidR="00165321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165321">
        <w:rPr>
          <w:rFonts w:ascii="Times New Roman" w:eastAsia="Times New Roman" w:hAnsi="Times New Roman" w:cs="Times New Roman"/>
          <w:sz w:val="28"/>
          <w:szCs w:val="28"/>
        </w:rPr>
        <w:t>Для улучшения памяти, а через неё и мышления,  необходимо воспитывать у детей приемы запоминания и припоминания. В этом-то и помогает мнемотехника и тактильные тренажеры.</w:t>
      </w:r>
      <w:r w:rsidR="00490374" w:rsidRPr="00165321">
        <w:rPr>
          <w:rFonts w:ascii="Times New Roman" w:hAnsi="Times New Roman" w:cs="Times New Roman"/>
          <w:sz w:val="28"/>
          <w:szCs w:val="28"/>
        </w:rPr>
        <w:t xml:space="preserve"> </w:t>
      </w:r>
      <w:r w:rsidR="004564AB" w:rsidRPr="0016532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472F" w:rsidRPr="00165321" w:rsidRDefault="00165321" w:rsidP="009A472F">
      <w:pPr>
        <w:spacing w:before="82" w:after="8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9A472F" w:rsidRPr="00165321">
        <w:rPr>
          <w:rFonts w:ascii="Times New Roman" w:eastAsia="Times New Roman" w:hAnsi="Times New Roman" w:cs="Times New Roman"/>
          <w:sz w:val="28"/>
          <w:szCs w:val="28"/>
        </w:rPr>
        <w:t>Использование мнемотехники (в переводе – «искусство запоминания») как  системы различны</w:t>
      </w:r>
      <w:r w:rsidR="00490374" w:rsidRPr="00165321">
        <w:rPr>
          <w:rFonts w:ascii="Times New Roman" w:eastAsia="Times New Roman" w:hAnsi="Times New Roman" w:cs="Times New Roman"/>
          <w:sz w:val="28"/>
          <w:szCs w:val="28"/>
        </w:rPr>
        <w:t>х</w:t>
      </w:r>
      <w:r w:rsidR="009A472F" w:rsidRPr="00165321">
        <w:rPr>
          <w:rFonts w:ascii="Times New Roman" w:eastAsia="Times New Roman" w:hAnsi="Times New Roman" w:cs="Times New Roman"/>
          <w:sz w:val="28"/>
          <w:szCs w:val="28"/>
        </w:rPr>
        <w:t xml:space="preserve"> приемов обеспечивает запоминание и увеличение  объема памяти путем образования дополнительных ассоциаций. Тактильные тренажеры развивают тактильную память через ощущение от прикосновения к различным предметам и ассоциации их в детском сознании с чем-то, что ребёнок уже знает и помнит.</w:t>
      </w:r>
    </w:p>
    <w:p w:rsidR="009A472F" w:rsidRPr="00165321" w:rsidRDefault="00165321" w:rsidP="009A472F">
      <w:pPr>
        <w:spacing w:before="82" w:after="8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9A472F" w:rsidRPr="00165321">
        <w:rPr>
          <w:rFonts w:ascii="Times New Roman" w:eastAsia="Times New Roman" w:hAnsi="Times New Roman" w:cs="Times New Roman"/>
          <w:sz w:val="28"/>
          <w:szCs w:val="28"/>
        </w:rPr>
        <w:t>Известно, что человеческая память устроена таким образом, что в ней четко фиксируются зрительные образы. Поэтому для развития памяти очень важна наблюдательность, а также тренировка ассоциативного мышления. Мы не можем заменить то, что ускользнуло от нашего наблюдения. А после наблюдения (зрительного, слухового, артикуляторного и кинетического) запоминание возможно, только если объект ассоциируется в нашем сознании с чем-либо, что мы уже знаем и помним.</w:t>
      </w:r>
    </w:p>
    <w:p w:rsidR="00490374" w:rsidRPr="00165321" w:rsidRDefault="009A472F" w:rsidP="004564AB">
      <w:pPr>
        <w:spacing w:before="82" w:after="8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532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Большинство ассоциативных привязок с чем-то известным происходит бессознательно. Многие не ощущают развития процессов, которые протекают в подсознании. И, тем не </w:t>
      </w:r>
      <w:proofErr w:type="gramStart"/>
      <w:r w:rsidRPr="00165321">
        <w:rPr>
          <w:rFonts w:ascii="Times New Roman" w:eastAsia="Times New Roman" w:hAnsi="Times New Roman" w:cs="Times New Roman"/>
          <w:sz w:val="28"/>
          <w:szCs w:val="28"/>
        </w:rPr>
        <w:t>менее</w:t>
      </w:r>
      <w:proofErr w:type="gramEnd"/>
      <w:r w:rsidRPr="00165321">
        <w:rPr>
          <w:rFonts w:ascii="Times New Roman" w:eastAsia="Times New Roman" w:hAnsi="Times New Roman" w:cs="Times New Roman"/>
          <w:sz w:val="28"/>
          <w:szCs w:val="28"/>
        </w:rPr>
        <w:t xml:space="preserve"> то, что прочно ассоциируется, - запоминается, а то, что не образует прочных ассоциативных связей, - забывается. Наблюдательность и память идут рука об руку. Ребенок не может запомнить то, что не наблюдал, а запоминать и наблюдать можно только то, что его очень заинтересовало. Деятельность ребенка необходимо построить на интересе.</w:t>
      </w:r>
    </w:p>
    <w:p w:rsidR="00490374" w:rsidRPr="00165321" w:rsidRDefault="004564AB" w:rsidP="004564AB">
      <w:pPr>
        <w:rPr>
          <w:rFonts w:ascii="Times New Roman" w:hAnsi="Times New Roman" w:cs="Times New Roman"/>
          <w:sz w:val="28"/>
          <w:szCs w:val="28"/>
        </w:rPr>
      </w:pPr>
      <w:r w:rsidRPr="00165321">
        <w:rPr>
          <w:rFonts w:ascii="Times New Roman" w:hAnsi="Times New Roman" w:cs="Times New Roman"/>
          <w:sz w:val="28"/>
          <w:szCs w:val="28"/>
        </w:rPr>
        <w:t xml:space="preserve">   </w:t>
      </w:r>
      <w:r w:rsidR="00490374" w:rsidRPr="00165321">
        <w:rPr>
          <w:rFonts w:ascii="Times New Roman" w:hAnsi="Times New Roman" w:cs="Times New Roman"/>
          <w:sz w:val="28"/>
          <w:szCs w:val="28"/>
        </w:rPr>
        <w:t xml:space="preserve">Особое место в работе с детьми занимает использование в качестве дидактического материала </w:t>
      </w:r>
      <w:proofErr w:type="spellStart"/>
      <w:r w:rsidR="00490374" w:rsidRPr="00165321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="00490374" w:rsidRPr="00165321">
        <w:rPr>
          <w:rFonts w:ascii="Times New Roman" w:hAnsi="Times New Roman" w:cs="Times New Roman"/>
          <w:sz w:val="28"/>
          <w:szCs w:val="28"/>
        </w:rPr>
        <w:t>.</w:t>
      </w:r>
    </w:p>
    <w:p w:rsidR="00490374" w:rsidRPr="00165321" w:rsidRDefault="004564AB" w:rsidP="004564AB">
      <w:pPr>
        <w:pStyle w:val="a6"/>
        <w:rPr>
          <w:rFonts w:ascii="Times New Roman" w:hAnsi="Times New Roman" w:cs="Times New Roman"/>
          <w:sz w:val="28"/>
          <w:szCs w:val="28"/>
        </w:rPr>
      </w:pPr>
      <w:r w:rsidRPr="00165321">
        <w:rPr>
          <w:rFonts w:ascii="Times New Roman" w:hAnsi="Times New Roman" w:cs="Times New Roman"/>
          <w:sz w:val="28"/>
          <w:szCs w:val="28"/>
        </w:rPr>
        <w:t xml:space="preserve">   </w:t>
      </w:r>
      <w:r w:rsidR="00490374" w:rsidRPr="00165321">
        <w:rPr>
          <w:rFonts w:ascii="Times New Roman" w:hAnsi="Times New Roman" w:cs="Times New Roman"/>
          <w:sz w:val="28"/>
          <w:szCs w:val="28"/>
        </w:rPr>
        <w:t>Суть мнемосхем заключается в следующем: на каждое слово или маленькое словосочетание придумывается картинка (изображение); таким образом, весь текст зарисовывается схематично. Глядя на эти схемы – рисунки ребёнок легко воспроизводит текстовую информацию.</w:t>
      </w:r>
    </w:p>
    <w:p w:rsidR="009A472F" w:rsidRPr="00165321" w:rsidRDefault="004564AB" w:rsidP="009A472F">
      <w:pPr>
        <w:spacing w:before="82" w:after="8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5321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9A472F" w:rsidRPr="00165321">
        <w:rPr>
          <w:rFonts w:ascii="Times New Roman" w:eastAsia="Times New Roman" w:hAnsi="Times New Roman" w:cs="Times New Roman"/>
          <w:sz w:val="28"/>
          <w:szCs w:val="28"/>
        </w:rPr>
        <w:t xml:space="preserve">Использование </w:t>
      </w:r>
      <w:proofErr w:type="spellStart"/>
      <w:r w:rsidR="009A472F" w:rsidRPr="00165321">
        <w:rPr>
          <w:rFonts w:ascii="Times New Roman" w:eastAsia="Times New Roman" w:hAnsi="Times New Roman" w:cs="Times New Roman"/>
          <w:sz w:val="28"/>
          <w:szCs w:val="28"/>
        </w:rPr>
        <w:t>мнемотаблиц</w:t>
      </w:r>
      <w:proofErr w:type="spellEnd"/>
      <w:r w:rsidR="009A472F" w:rsidRPr="00165321">
        <w:rPr>
          <w:rFonts w:ascii="Times New Roman" w:eastAsia="Times New Roman" w:hAnsi="Times New Roman" w:cs="Times New Roman"/>
          <w:sz w:val="28"/>
          <w:szCs w:val="28"/>
        </w:rPr>
        <w:t xml:space="preserve"> и тактильных тренажёров в течение ряда лет обеспечивает следующие результаты в работе с детьми:</w:t>
      </w:r>
    </w:p>
    <w:p w:rsidR="009A472F" w:rsidRPr="00165321" w:rsidRDefault="009A472F" w:rsidP="009A472F">
      <w:pPr>
        <w:numPr>
          <w:ilvl w:val="0"/>
          <w:numId w:val="1"/>
        </w:numPr>
        <w:spacing w:before="27" w:after="27" w:line="240" w:lineRule="auto"/>
        <w:ind w:left="272"/>
        <w:rPr>
          <w:rFonts w:ascii="Times New Roman" w:eastAsia="Times New Roman" w:hAnsi="Times New Roman" w:cs="Times New Roman"/>
          <w:sz w:val="28"/>
          <w:szCs w:val="28"/>
        </w:rPr>
      </w:pPr>
      <w:r w:rsidRPr="00165321">
        <w:rPr>
          <w:rFonts w:ascii="Times New Roman" w:eastAsia="Times New Roman" w:hAnsi="Times New Roman" w:cs="Times New Roman"/>
          <w:sz w:val="28"/>
          <w:szCs w:val="28"/>
        </w:rPr>
        <w:t xml:space="preserve">с помощью условных  обозначений на </w:t>
      </w:r>
      <w:proofErr w:type="spellStart"/>
      <w:r w:rsidRPr="00165321">
        <w:rPr>
          <w:rFonts w:ascii="Times New Roman" w:eastAsia="Times New Roman" w:hAnsi="Times New Roman" w:cs="Times New Roman"/>
          <w:sz w:val="28"/>
          <w:szCs w:val="28"/>
        </w:rPr>
        <w:t>мнемодорожках</w:t>
      </w:r>
      <w:proofErr w:type="spellEnd"/>
      <w:r w:rsidRPr="00165321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165321">
        <w:rPr>
          <w:rFonts w:ascii="Times New Roman" w:eastAsia="Times New Roman" w:hAnsi="Times New Roman" w:cs="Times New Roman"/>
          <w:sz w:val="28"/>
          <w:szCs w:val="28"/>
        </w:rPr>
        <w:t>мнемотаблицах</w:t>
      </w:r>
      <w:proofErr w:type="spellEnd"/>
      <w:r w:rsidRPr="00165321">
        <w:rPr>
          <w:rFonts w:ascii="Times New Roman" w:eastAsia="Times New Roman" w:hAnsi="Times New Roman" w:cs="Times New Roman"/>
          <w:sz w:val="28"/>
          <w:szCs w:val="28"/>
        </w:rPr>
        <w:t xml:space="preserve"> расширяются  знания о характерных особенностях не только времен года, но  предметов и явлений окружающего мира;</w:t>
      </w:r>
    </w:p>
    <w:p w:rsidR="009A472F" w:rsidRPr="00165321" w:rsidRDefault="009A472F" w:rsidP="009A472F">
      <w:pPr>
        <w:numPr>
          <w:ilvl w:val="0"/>
          <w:numId w:val="1"/>
        </w:numPr>
        <w:spacing w:before="27" w:after="27" w:line="240" w:lineRule="auto"/>
        <w:ind w:left="272"/>
        <w:rPr>
          <w:rFonts w:ascii="Times New Roman" w:eastAsia="Times New Roman" w:hAnsi="Times New Roman" w:cs="Times New Roman"/>
          <w:sz w:val="28"/>
          <w:szCs w:val="28"/>
        </w:rPr>
      </w:pPr>
      <w:r w:rsidRPr="00165321">
        <w:rPr>
          <w:rFonts w:ascii="Times New Roman" w:eastAsia="Times New Roman" w:hAnsi="Times New Roman" w:cs="Times New Roman"/>
          <w:sz w:val="28"/>
          <w:szCs w:val="28"/>
        </w:rPr>
        <w:t>развивается умение понимать и составлять тематические рассказы при помощи графических аналогий;</w:t>
      </w:r>
    </w:p>
    <w:p w:rsidR="009A472F" w:rsidRPr="00165321" w:rsidRDefault="009A472F" w:rsidP="009A472F">
      <w:pPr>
        <w:numPr>
          <w:ilvl w:val="0"/>
          <w:numId w:val="1"/>
        </w:numPr>
        <w:spacing w:before="27" w:after="27" w:line="240" w:lineRule="auto"/>
        <w:ind w:left="272"/>
        <w:rPr>
          <w:rFonts w:ascii="Times New Roman" w:eastAsia="Times New Roman" w:hAnsi="Times New Roman" w:cs="Times New Roman"/>
          <w:sz w:val="28"/>
          <w:szCs w:val="28"/>
        </w:rPr>
      </w:pPr>
      <w:r w:rsidRPr="00165321">
        <w:rPr>
          <w:rFonts w:ascii="Times New Roman" w:eastAsia="Times New Roman" w:hAnsi="Times New Roman" w:cs="Times New Roman"/>
          <w:sz w:val="28"/>
          <w:szCs w:val="28"/>
        </w:rPr>
        <w:t>развиваются  психические процессы (различные виды памяти, внимание, мышление);</w:t>
      </w:r>
    </w:p>
    <w:p w:rsidR="009A472F" w:rsidRPr="00165321" w:rsidRDefault="009A472F" w:rsidP="009A472F">
      <w:pPr>
        <w:numPr>
          <w:ilvl w:val="0"/>
          <w:numId w:val="1"/>
        </w:numPr>
        <w:spacing w:before="27" w:after="27" w:line="240" w:lineRule="auto"/>
        <w:ind w:left="272"/>
        <w:rPr>
          <w:rFonts w:ascii="Times New Roman" w:eastAsia="Times New Roman" w:hAnsi="Times New Roman" w:cs="Times New Roman"/>
          <w:sz w:val="28"/>
          <w:szCs w:val="28"/>
        </w:rPr>
      </w:pPr>
      <w:r w:rsidRPr="00165321">
        <w:rPr>
          <w:rFonts w:ascii="Times New Roman" w:eastAsia="Times New Roman" w:hAnsi="Times New Roman" w:cs="Times New Roman"/>
          <w:sz w:val="28"/>
          <w:szCs w:val="28"/>
        </w:rPr>
        <w:t xml:space="preserve">значительно развиваются у детей умственная активность, сообразительность, наблюдательность, умение сравнивать, выделять </w:t>
      </w:r>
      <w:proofErr w:type="gramStart"/>
      <w:r w:rsidRPr="00165321">
        <w:rPr>
          <w:rFonts w:ascii="Times New Roman" w:eastAsia="Times New Roman" w:hAnsi="Times New Roman" w:cs="Times New Roman"/>
          <w:sz w:val="28"/>
          <w:szCs w:val="28"/>
        </w:rPr>
        <w:t>существенные</w:t>
      </w:r>
      <w:proofErr w:type="gramEnd"/>
      <w:r w:rsidRPr="00165321">
        <w:rPr>
          <w:rFonts w:ascii="Times New Roman" w:eastAsia="Times New Roman" w:hAnsi="Times New Roman" w:cs="Times New Roman"/>
          <w:sz w:val="28"/>
          <w:szCs w:val="28"/>
        </w:rPr>
        <w:t xml:space="preserve"> признаков;</w:t>
      </w:r>
    </w:p>
    <w:p w:rsidR="009A472F" w:rsidRPr="00165321" w:rsidRDefault="009A472F" w:rsidP="009A472F">
      <w:pPr>
        <w:numPr>
          <w:ilvl w:val="0"/>
          <w:numId w:val="1"/>
        </w:numPr>
        <w:spacing w:before="27" w:after="27" w:line="240" w:lineRule="auto"/>
        <w:ind w:left="272"/>
        <w:rPr>
          <w:rFonts w:ascii="Times New Roman" w:eastAsia="Times New Roman" w:hAnsi="Times New Roman" w:cs="Times New Roman"/>
          <w:sz w:val="28"/>
          <w:szCs w:val="28"/>
        </w:rPr>
      </w:pPr>
      <w:r w:rsidRPr="00165321">
        <w:rPr>
          <w:rFonts w:ascii="Times New Roman" w:eastAsia="Times New Roman" w:hAnsi="Times New Roman" w:cs="Times New Roman"/>
          <w:sz w:val="28"/>
          <w:szCs w:val="28"/>
        </w:rPr>
        <w:t>воспитывается  у детей любовь к природе.</w:t>
      </w:r>
    </w:p>
    <w:p w:rsidR="009A472F" w:rsidRPr="00165321" w:rsidRDefault="00165321" w:rsidP="009A472F">
      <w:pPr>
        <w:spacing w:before="82" w:after="8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9A472F" w:rsidRPr="00165321">
        <w:rPr>
          <w:rFonts w:ascii="Times New Roman" w:eastAsia="Times New Roman" w:hAnsi="Times New Roman" w:cs="Times New Roman"/>
          <w:sz w:val="28"/>
          <w:szCs w:val="28"/>
        </w:rPr>
        <w:t xml:space="preserve">Данная работа с </w:t>
      </w:r>
      <w:r w:rsidR="00490374" w:rsidRPr="00165321">
        <w:rPr>
          <w:rFonts w:ascii="Times New Roman" w:eastAsia="Times New Roman" w:hAnsi="Times New Roman" w:cs="Times New Roman"/>
          <w:sz w:val="28"/>
          <w:szCs w:val="28"/>
        </w:rPr>
        <w:t xml:space="preserve"> учащимися </w:t>
      </w:r>
      <w:r w:rsidR="009A472F" w:rsidRPr="00165321">
        <w:rPr>
          <w:rFonts w:ascii="Times New Roman" w:eastAsia="Times New Roman" w:hAnsi="Times New Roman" w:cs="Times New Roman"/>
          <w:sz w:val="28"/>
          <w:szCs w:val="28"/>
        </w:rPr>
        <w:t xml:space="preserve">способствует их </w:t>
      </w:r>
      <w:r w:rsidR="00490374" w:rsidRPr="001653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A472F" w:rsidRPr="00165321">
        <w:rPr>
          <w:rFonts w:ascii="Times New Roman" w:eastAsia="Times New Roman" w:hAnsi="Times New Roman" w:cs="Times New Roman"/>
          <w:sz w:val="28"/>
          <w:szCs w:val="28"/>
        </w:rPr>
        <w:t xml:space="preserve"> успешному обучению в школе и формированию у них одной из ключевых компетенций - владение устной коммуникацией, так необходимой  для адаптации их в современном информационном обществе.</w:t>
      </w:r>
    </w:p>
    <w:p w:rsidR="00F43A75" w:rsidRPr="00165321" w:rsidRDefault="00165321" w:rsidP="009A472F">
      <w:pPr>
        <w:pStyle w:val="a6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tadv-color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="00F43A75" w:rsidRPr="00165321">
        <w:rPr>
          <w:rStyle w:val="tadv-color"/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Структуру мнемотехники можно представить следующим образом</w:t>
      </w:r>
      <w:r w:rsidRPr="00165321">
        <w:rPr>
          <w:rStyle w:val="tadv-color"/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:  </w:t>
      </w:r>
      <w:proofErr w:type="spellStart"/>
      <w:r w:rsidRPr="00165321">
        <w:rPr>
          <w:rStyle w:val="tadv-color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мнемоквадрат</w:t>
      </w:r>
      <w:proofErr w:type="spellEnd"/>
      <w:r w:rsidRPr="00165321">
        <w:rPr>
          <w:rStyle w:val="tadv-color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165321">
        <w:rPr>
          <w:rStyle w:val="tadv-color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мнемодорожка</w:t>
      </w:r>
      <w:proofErr w:type="spellEnd"/>
      <w:r w:rsidRPr="00165321">
        <w:rPr>
          <w:rStyle w:val="tadv-color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165321">
        <w:rPr>
          <w:rStyle w:val="tadv-color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мнемотаблица</w:t>
      </w:r>
      <w:proofErr w:type="spellEnd"/>
      <w:r w:rsidRPr="00165321">
        <w:rPr>
          <w:rStyle w:val="tadv-color"/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9A472F" w:rsidRPr="00165321" w:rsidRDefault="00F43A75" w:rsidP="009A472F">
      <w:pPr>
        <w:pStyle w:val="a6"/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r w:rsidRPr="00165321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Мнемоквадрат</w:t>
      </w:r>
      <w:proofErr w:type="spellEnd"/>
      <w:r w:rsidRPr="00165321">
        <w:rPr>
          <w:rFonts w:ascii="Times New Roman" w:hAnsi="Times New Roman" w:cs="Times New Roman"/>
          <w:sz w:val="28"/>
          <w:szCs w:val="28"/>
          <w:shd w:val="clear" w:color="auto" w:fill="FFFFFF"/>
        </w:rPr>
        <w:t> – </w:t>
      </w:r>
      <w:r w:rsidRPr="00165321">
        <w:rPr>
          <w:rStyle w:val="tadv-color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это отдельная карточка — изображение с закодированной информацией. Рисунок в квадрате обозначает, либо одно слово, либо словосочетание, либо простое предложение. Это может быть как предмет, так и действие.</w:t>
      </w:r>
      <w:r w:rsidRPr="00165321">
        <w:rPr>
          <w:rStyle w:val="mgabyb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165321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Например: ребенок ходит в детский сад у него есть шкаф и кроватка. Для того чтобы запомнить где его шкаф и кровать, на  них наклеивают картинку, например, «Черепашку». И теперь ребенок знает, что вещи, на которых есть «Черепашка»- его вещи.</w:t>
      </w:r>
    </w:p>
    <w:p w:rsidR="00F43A75" w:rsidRPr="00165321" w:rsidRDefault="00F43A75" w:rsidP="009A472F">
      <w:pPr>
        <w:pStyle w:val="a6"/>
        <w:rPr>
          <w:rStyle w:val="tadv-color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165321">
        <w:rPr>
          <w:rFonts w:ascii="Times New Roman" w:hAnsi="Times New Roman" w:cs="Times New Roman"/>
          <w:noProof/>
          <w:sz w:val="28"/>
          <w:szCs w:val="28"/>
          <w:bdr w:val="none" w:sz="0" w:space="0" w:color="auto" w:frame="1"/>
          <w:shd w:val="clear" w:color="auto" w:fill="FFFFFF"/>
        </w:rPr>
        <w:lastRenderedPageBreak/>
        <w:drawing>
          <wp:inline distT="0" distB="0" distL="0" distR="0">
            <wp:extent cx="4761865" cy="3364230"/>
            <wp:effectExtent l="19050" t="0" r="635" b="0"/>
            <wp:docPr id="1" name="Рисунок 1" descr="C:\Users\user\Downloads\шка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шкаф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865" cy="336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3A75" w:rsidRPr="00165321" w:rsidRDefault="00F43A75" w:rsidP="009A472F">
      <w:pPr>
        <w:pStyle w:val="a6"/>
        <w:rPr>
          <w:rStyle w:val="tadv-color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r w:rsidRPr="00165321">
        <w:rPr>
          <w:rStyle w:val="tadv-color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Мнемодорожка</w:t>
      </w:r>
      <w:proofErr w:type="spellEnd"/>
      <w:r w:rsidRPr="00165321">
        <w:rPr>
          <w:rFonts w:ascii="Times New Roman" w:hAnsi="Times New Roman" w:cs="Times New Roman"/>
          <w:sz w:val="28"/>
          <w:szCs w:val="28"/>
          <w:shd w:val="clear" w:color="auto" w:fill="FFFFFF"/>
        </w:rPr>
        <w:t> – </w:t>
      </w:r>
      <w:r w:rsidRPr="00165321">
        <w:rPr>
          <w:rStyle w:val="tadv-color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это последовательность четырех или более </w:t>
      </w:r>
      <w:proofErr w:type="spellStart"/>
      <w:r w:rsidRPr="00165321">
        <w:rPr>
          <w:rStyle w:val="tadv-color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мнемоквадратов</w:t>
      </w:r>
      <w:proofErr w:type="spellEnd"/>
      <w:r w:rsidRPr="00165321">
        <w:rPr>
          <w:rStyle w:val="tadv-color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, расположенных линейно. Рисунок в каждом квадрате, соответствует одному слову или словосочетанию. Опираясь на изображения, ребенок составляет историю из нескольких простых предложений.</w:t>
      </w:r>
    </w:p>
    <w:p w:rsidR="00F43A75" w:rsidRPr="00165321" w:rsidRDefault="00F43A75" w:rsidP="009A472F">
      <w:pPr>
        <w:pStyle w:val="a6"/>
        <w:rPr>
          <w:rStyle w:val="tadv-color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F43A75" w:rsidRPr="00165321" w:rsidRDefault="00F43A75" w:rsidP="009A472F">
      <w:pPr>
        <w:pStyle w:val="a6"/>
        <w:rPr>
          <w:rStyle w:val="tadv-color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165321">
        <w:rPr>
          <w:rFonts w:ascii="Times New Roman" w:hAnsi="Times New Roman" w:cs="Times New Roman"/>
          <w:noProof/>
          <w:sz w:val="28"/>
          <w:szCs w:val="28"/>
          <w:bdr w:val="none" w:sz="0" w:space="0" w:color="auto" w:frame="1"/>
          <w:shd w:val="clear" w:color="auto" w:fill="FFFFFF"/>
        </w:rPr>
        <w:drawing>
          <wp:inline distT="0" distB="0" distL="0" distR="0">
            <wp:extent cx="5719445" cy="1906270"/>
            <wp:effectExtent l="19050" t="0" r="0" b="0"/>
            <wp:docPr id="2" name="Рисунок 2" descr="C:\Users\user\Downloads\скороговор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скороговорка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445" cy="190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3A75" w:rsidRPr="00165321" w:rsidRDefault="00F43A75" w:rsidP="009A472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F43A75" w:rsidRPr="00165321" w:rsidRDefault="00F43A75" w:rsidP="00092925">
      <w:pPr>
        <w:shd w:val="clear" w:color="auto" w:fill="FFFFFF"/>
        <w:spacing w:after="0" w:line="240" w:lineRule="auto"/>
        <w:textAlignment w:val="baseline"/>
        <w:rPr>
          <w:rStyle w:val="tadv-color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r w:rsidRPr="00165321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Мнемотаблица</w:t>
      </w:r>
      <w:proofErr w:type="spellEnd"/>
      <w:r w:rsidRPr="00165321">
        <w:rPr>
          <w:rStyle w:val="tadv-color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– это таблица, поделенная на квадраты, в каждый из квадратов заложена определенная информация. Каждому изображению в квадрате соответствует слово или словосочетание, на основе этих изображение составляется рассказ или учится стих.</w:t>
      </w:r>
    </w:p>
    <w:p w:rsidR="00F43A75" w:rsidRPr="00165321" w:rsidRDefault="00F43A75" w:rsidP="0009292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65321">
        <w:rPr>
          <w:rFonts w:ascii="Times New Roman" w:hAnsi="Times New Roman" w:cs="Times New Roman"/>
          <w:sz w:val="28"/>
          <w:szCs w:val="28"/>
          <w:shd w:val="clear" w:color="auto" w:fill="FFFFFF"/>
        </w:rPr>
        <w:t>Глядя на рисунки, ребенок воспроизводит текстовую информацию,  так как в этом процессе одновременно задействовано и слуховое и визуальное восприятие.</w:t>
      </w:r>
    </w:p>
    <w:p w:rsidR="00092925" w:rsidRPr="00092925" w:rsidRDefault="00092925" w:rsidP="0009292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65321">
        <w:rPr>
          <w:rFonts w:ascii="Times New Roman" w:eastAsia="Times New Roman" w:hAnsi="Times New Roman" w:cs="Times New Roman"/>
          <w:sz w:val="28"/>
          <w:szCs w:val="28"/>
        </w:rPr>
        <w:t xml:space="preserve">Используя вспомогательные картинки в </w:t>
      </w:r>
      <w:proofErr w:type="spellStart"/>
      <w:r w:rsidRPr="00165321">
        <w:rPr>
          <w:rFonts w:ascii="Times New Roman" w:eastAsia="Times New Roman" w:hAnsi="Times New Roman" w:cs="Times New Roman"/>
          <w:sz w:val="28"/>
          <w:szCs w:val="28"/>
        </w:rPr>
        <w:t>мнемотаблицах</w:t>
      </w:r>
      <w:proofErr w:type="spellEnd"/>
      <w:r w:rsidRPr="00165321">
        <w:rPr>
          <w:rFonts w:ascii="Times New Roman" w:eastAsia="Times New Roman" w:hAnsi="Times New Roman" w:cs="Times New Roman"/>
          <w:sz w:val="28"/>
          <w:szCs w:val="28"/>
        </w:rPr>
        <w:t>, заучивание стихов превращает в игру.</w:t>
      </w:r>
    </w:p>
    <w:p w:rsidR="00092925" w:rsidRPr="00092925" w:rsidRDefault="00092925" w:rsidP="0009292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65321">
        <w:rPr>
          <w:rFonts w:ascii="Times New Roman" w:eastAsia="Times New Roman" w:hAnsi="Times New Roman" w:cs="Times New Roman"/>
          <w:sz w:val="28"/>
          <w:szCs w:val="28"/>
        </w:rPr>
        <w:t>Все очень просто:</w:t>
      </w:r>
    </w:p>
    <w:p w:rsidR="00092925" w:rsidRPr="00092925" w:rsidRDefault="00092925" w:rsidP="00092925">
      <w:pPr>
        <w:numPr>
          <w:ilvl w:val="0"/>
          <w:numId w:val="2"/>
        </w:numPr>
        <w:shd w:val="clear" w:color="auto" w:fill="FFFFFF"/>
        <w:spacing w:after="0" w:line="240" w:lineRule="auto"/>
        <w:ind w:left="408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65321">
        <w:rPr>
          <w:rFonts w:ascii="Times New Roman" w:eastAsia="Times New Roman" w:hAnsi="Times New Roman" w:cs="Times New Roman"/>
          <w:sz w:val="28"/>
          <w:szCs w:val="28"/>
        </w:rPr>
        <w:t>Вы читаете ребенку стих с выражением.</w:t>
      </w:r>
    </w:p>
    <w:p w:rsidR="00092925" w:rsidRPr="00092925" w:rsidRDefault="00092925" w:rsidP="00092925">
      <w:pPr>
        <w:numPr>
          <w:ilvl w:val="0"/>
          <w:numId w:val="2"/>
        </w:numPr>
        <w:shd w:val="clear" w:color="auto" w:fill="FFFFFF"/>
        <w:spacing w:after="0" w:line="240" w:lineRule="auto"/>
        <w:ind w:left="408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65321">
        <w:rPr>
          <w:rFonts w:ascii="Times New Roman" w:eastAsia="Times New Roman" w:hAnsi="Times New Roman" w:cs="Times New Roman"/>
          <w:sz w:val="28"/>
          <w:szCs w:val="28"/>
        </w:rPr>
        <w:t xml:space="preserve">Потом повторно прочитываете еще раз, но, уже опираясь на </w:t>
      </w:r>
      <w:proofErr w:type="spellStart"/>
      <w:r w:rsidRPr="00165321">
        <w:rPr>
          <w:rFonts w:ascii="Times New Roman" w:eastAsia="Times New Roman" w:hAnsi="Times New Roman" w:cs="Times New Roman"/>
          <w:sz w:val="28"/>
          <w:szCs w:val="28"/>
        </w:rPr>
        <w:t>мнемотаблицу</w:t>
      </w:r>
      <w:proofErr w:type="spellEnd"/>
      <w:r w:rsidRPr="00165321">
        <w:rPr>
          <w:rFonts w:ascii="Times New Roman" w:eastAsia="Times New Roman" w:hAnsi="Times New Roman" w:cs="Times New Roman"/>
          <w:sz w:val="28"/>
          <w:szCs w:val="28"/>
        </w:rPr>
        <w:t xml:space="preserve"> (показывая к какой картинке, относится какое слово).</w:t>
      </w:r>
    </w:p>
    <w:p w:rsidR="00092925" w:rsidRPr="00092925" w:rsidRDefault="00092925" w:rsidP="00092925">
      <w:pPr>
        <w:numPr>
          <w:ilvl w:val="0"/>
          <w:numId w:val="2"/>
        </w:numPr>
        <w:shd w:val="clear" w:color="auto" w:fill="FFFFFF"/>
        <w:spacing w:after="0" w:line="240" w:lineRule="auto"/>
        <w:ind w:left="408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65321">
        <w:rPr>
          <w:rFonts w:ascii="Times New Roman" w:eastAsia="Times New Roman" w:hAnsi="Times New Roman" w:cs="Times New Roman"/>
          <w:sz w:val="28"/>
          <w:szCs w:val="28"/>
        </w:rPr>
        <w:lastRenderedPageBreak/>
        <w:t>Спрашиваете, все ли понятно ребенку, если нет, то в доступной форме надо объяснить не понятные вещи.</w:t>
      </w:r>
    </w:p>
    <w:p w:rsidR="00F43A75" w:rsidRDefault="00092925" w:rsidP="009A472F">
      <w:pPr>
        <w:numPr>
          <w:ilvl w:val="0"/>
          <w:numId w:val="2"/>
        </w:numPr>
        <w:shd w:val="clear" w:color="auto" w:fill="FFFFFF"/>
        <w:spacing w:after="0" w:line="240" w:lineRule="auto"/>
        <w:ind w:left="408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65321">
        <w:rPr>
          <w:rFonts w:ascii="Times New Roman" w:eastAsia="Times New Roman" w:hAnsi="Times New Roman" w:cs="Times New Roman"/>
          <w:sz w:val="28"/>
          <w:szCs w:val="28"/>
        </w:rPr>
        <w:t>Ребенок рассказывает, смотря на таблицу, стих.</w:t>
      </w:r>
    </w:p>
    <w:p w:rsidR="00165321" w:rsidRPr="00165321" w:rsidRDefault="00165321" w:rsidP="00165321">
      <w:pPr>
        <w:shd w:val="clear" w:color="auto" w:fill="FFFFFF"/>
        <w:spacing w:after="0" w:line="240" w:lineRule="auto"/>
        <w:ind w:left="408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F43A75" w:rsidRPr="00F43A75" w:rsidRDefault="00F43A75" w:rsidP="00F43A75">
      <w:pPr>
        <w:shd w:val="clear" w:color="auto" w:fill="FFFFFF"/>
        <w:spacing w:after="0" w:line="312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-7"/>
          <w:sz w:val="28"/>
          <w:szCs w:val="28"/>
        </w:rPr>
      </w:pPr>
      <w:r w:rsidRPr="00165321">
        <w:rPr>
          <w:rFonts w:ascii="Times New Roman" w:eastAsia="Times New Roman" w:hAnsi="Times New Roman" w:cs="Times New Roman"/>
          <w:b/>
          <w:spacing w:val="-7"/>
          <w:sz w:val="28"/>
          <w:szCs w:val="28"/>
        </w:rPr>
        <w:t>Какая польза от мнемотехники  для детей</w:t>
      </w:r>
      <w:r w:rsidRPr="00165321">
        <w:rPr>
          <w:rFonts w:ascii="Times New Roman" w:eastAsia="Times New Roman" w:hAnsi="Times New Roman" w:cs="Times New Roman"/>
          <w:spacing w:val="-7"/>
          <w:sz w:val="28"/>
          <w:szCs w:val="28"/>
        </w:rPr>
        <w:t>.</w:t>
      </w:r>
    </w:p>
    <w:p w:rsidR="00F43A75" w:rsidRPr="00F43A75" w:rsidRDefault="00F43A75" w:rsidP="00F43A7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65321">
        <w:rPr>
          <w:rFonts w:ascii="Times New Roman" w:eastAsia="Times New Roman" w:hAnsi="Times New Roman" w:cs="Times New Roman"/>
          <w:sz w:val="28"/>
          <w:szCs w:val="28"/>
        </w:rPr>
        <w:t>Преимуществ от данной техники множество, например:</w:t>
      </w:r>
    </w:p>
    <w:p w:rsidR="00F43A75" w:rsidRPr="00F43A75" w:rsidRDefault="00F43A75" w:rsidP="00F43A75">
      <w:pPr>
        <w:numPr>
          <w:ilvl w:val="0"/>
          <w:numId w:val="3"/>
        </w:numPr>
        <w:shd w:val="clear" w:color="auto" w:fill="FFFFFF"/>
        <w:spacing w:after="0" w:line="240" w:lineRule="auto"/>
        <w:ind w:left="408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65321">
        <w:rPr>
          <w:rFonts w:ascii="Times New Roman" w:eastAsia="Times New Roman" w:hAnsi="Times New Roman" w:cs="Times New Roman"/>
          <w:sz w:val="28"/>
          <w:szCs w:val="28"/>
        </w:rPr>
        <w:t>Улучшается память, внимательность, воображение, фантазия.</w:t>
      </w:r>
    </w:p>
    <w:p w:rsidR="00F43A75" w:rsidRPr="00F43A75" w:rsidRDefault="00F43A75" w:rsidP="00F43A75">
      <w:pPr>
        <w:numPr>
          <w:ilvl w:val="0"/>
          <w:numId w:val="3"/>
        </w:numPr>
        <w:shd w:val="clear" w:color="auto" w:fill="FFFFFF"/>
        <w:spacing w:after="0" w:line="240" w:lineRule="auto"/>
        <w:ind w:left="408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65321">
        <w:rPr>
          <w:rFonts w:ascii="Times New Roman" w:eastAsia="Times New Roman" w:hAnsi="Times New Roman" w:cs="Times New Roman"/>
          <w:sz w:val="28"/>
          <w:szCs w:val="28"/>
        </w:rPr>
        <w:t>Развивается речь, увеличивается словарный запас.</w:t>
      </w:r>
    </w:p>
    <w:p w:rsidR="00F43A75" w:rsidRPr="00F43A75" w:rsidRDefault="00F43A75" w:rsidP="00F43A75">
      <w:pPr>
        <w:numPr>
          <w:ilvl w:val="0"/>
          <w:numId w:val="3"/>
        </w:numPr>
        <w:shd w:val="clear" w:color="auto" w:fill="FFFFFF"/>
        <w:spacing w:after="0" w:line="240" w:lineRule="auto"/>
        <w:ind w:left="408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65321">
        <w:rPr>
          <w:rFonts w:ascii="Times New Roman" w:eastAsia="Times New Roman" w:hAnsi="Times New Roman" w:cs="Times New Roman"/>
          <w:sz w:val="28"/>
          <w:szCs w:val="28"/>
        </w:rPr>
        <w:t>Представления об окружающем мире расширяются.</w:t>
      </w:r>
    </w:p>
    <w:p w:rsidR="00F43A75" w:rsidRPr="00F43A75" w:rsidRDefault="00F43A75" w:rsidP="00F43A75">
      <w:pPr>
        <w:numPr>
          <w:ilvl w:val="0"/>
          <w:numId w:val="3"/>
        </w:numPr>
        <w:shd w:val="clear" w:color="auto" w:fill="FFFFFF"/>
        <w:spacing w:after="0" w:line="240" w:lineRule="auto"/>
        <w:ind w:left="408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65321">
        <w:rPr>
          <w:rFonts w:ascii="Times New Roman" w:eastAsia="Times New Roman" w:hAnsi="Times New Roman" w:cs="Times New Roman"/>
          <w:sz w:val="28"/>
          <w:szCs w:val="28"/>
        </w:rPr>
        <w:t>Формируется наглядно образное и абстрактное мышление, интеллект.</w:t>
      </w:r>
    </w:p>
    <w:p w:rsidR="00F43A75" w:rsidRPr="00F43A75" w:rsidRDefault="00F43A75" w:rsidP="00F43A75">
      <w:pPr>
        <w:numPr>
          <w:ilvl w:val="0"/>
          <w:numId w:val="3"/>
        </w:numPr>
        <w:shd w:val="clear" w:color="auto" w:fill="FFFFFF"/>
        <w:spacing w:after="0" w:line="240" w:lineRule="auto"/>
        <w:ind w:left="408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65321">
        <w:rPr>
          <w:rFonts w:ascii="Times New Roman" w:eastAsia="Times New Roman" w:hAnsi="Times New Roman" w:cs="Times New Roman"/>
          <w:sz w:val="28"/>
          <w:szCs w:val="28"/>
        </w:rPr>
        <w:t>Ребенок учиться выстраивать логические цепочки, легко запоминает информацию.</w:t>
      </w:r>
    </w:p>
    <w:p w:rsidR="00F43A75" w:rsidRPr="00F43A75" w:rsidRDefault="00F43A75" w:rsidP="00F43A75">
      <w:pPr>
        <w:numPr>
          <w:ilvl w:val="0"/>
          <w:numId w:val="3"/>
        </w:numPr>
        <w:shd w:val="clear" w:color="auto" w:fill="FFFFFF"/>
        <w:spacing w:after="0" w:line="240" w:lineRule="auto"/>
        <w:ind w:left="408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65321">
        <w:rPr>
          <w:rFonts w:ascii="Times New Roman" w:eastAsia="Times New Roman" w:hAnsi="Times New Roman" w:cs="Times New Roman"/>
          <w:sz w:val="28"/>
          <w:szCs w:val="28"/>
        </w:rPr>
        <w:t>Пересказ сказок, рассказов и заучивание стихов, для дошкольника превращается в увлекательную игру.</w:t>
      </w:r>
    </w:p>
    <w:p w:rsidR="00F43A75" w:rsidRPr="00F43A75" w:rsidRDefault="00F43A75" w:rsidP="00F43A75">
      <w:pPr>
        <w:numPr>
          <w:ilvl w:val="0"/>
          <w:numId w:val="3"/>
        </w:numPr>
        <w:shd w:val="clear" w:color="auto" w:fill="FFFFFF"/>
        <w:spacing w:after="0" w:line="240" w:lineRule="auto"/>
        <w:ind w:left="408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65321">
        <w:rPr>
          <w:rFonts w:ascii="Times New Roman" w:eastAsia="Times New Roman" w:hAnsi="Times New Roman" w:cs="Times New Roman"/>
          <w:sz w:val="28"/>
          <w:szCs w:val="28"/>
        </w:rPr>
        <w:t>При помощи мнемотехники можно преодолеть стеснительность, и развивать общительность.</w:t>
      </w:r>
    </w:p>
    <w:p w:rsidR="00F43A75" w:rsidRPr="00F43A75" w:rsidRDefault="00F43A75" w:rsidP="00F43A75">
      <w:pPr>
        <w:numPr>
          <w:ilvl w:val="0"/>
          <w:numId w:val="3"/>
        </w:numPr>
        <w:shd w:val="clear" w:color="auto" w:fill="FFFFFF"/>
        <w:spacing w:after="0" w:line="240" w:lineRule="auto"/>
        <w:ind w:left="408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65321">
        <w:rPr>
          <w:rFonts w:ascii="Times New Roman" w:eastAsia="Times New Roman" w:hAnsi="Times New Roman" w:cs="Times New Roman"/>
          <w:sz w:val="28"/>
          <w:szCs w:val="28"/>
        </w:rPr>
        <w:t>Мнемоника включает в работу оба полушария головного мозга.</w:t>
      </w:r>
    </w:p>
    <w:p w:rsidR="00F43A75" w:rsidRPr="00F43A75" w:rsidRDefault="00F43A75" w:rsidP="00F43A75">
      <w:pPr>
        <w:numPr>
          <w:ilvl w:val="0"/>
          <w:numId w:val="3"/>
        </w:numPr>
        <w:shd w:val="clear" w:color="auto" w:fill="FFFFFF"/>
        <w:spacing w:after="0" w:line="240" w:lineRule="auto"/>
        <w:ind w:left="408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65321">
        <w:rPr>
          <w:rFonts w:ascii="Times New Roman" w:eastAsia="Times New Roman" w:hAnsi="Times New Roman" w:cs="Times New Roman"/>
          <w:sz w:val="28"/>
          <w:szCs w:val="28"/>
        </w:rPr>
        <w:t>Раскрываются творческие способности детей.</w:t>
      </w:r>
    </w:p>
    <w:p w:rsidR="00F43A75" w:rsidRPr="00165321" w:rsidRDefault="00F43A75" w:rsidP="009A472F">
      <w:pPr>
        <w:rPr>
          <w:rFonts w:ascii="Times New Roman" w:hAnsi="Times New Roman" w:cs="Times New Roman"/>
          <w:sz w:val="28"/>
          <w:szCs w:val="28"/>
        </w:rPr>
      </w:pPr>
    </w:p>
    <w:sectPr w:rsidR="00F43A75" w:rsidRPr="00165321" w:rsidSect="00E532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D0C9E"/>
    <w:multiLevelType w:val="multilevel"/>
    <w:tmpl w:val="8C76F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4E7F2B"/>
    <w:multiLevelType w:val="multilevel"/>
    <w:tmpl w:val="0B60D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A879A6"/>
    <w:multiLevelType w:val="multilevel"/>
    <w:tmpl w:val="464EA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9A472F"/>
    <w:rsid w:val="00092925"/>
    <w:rsid w:val="00165321"/>
    <w:rsid w:val="004564AB"/>
    <w:rsid w:val="00490374"/>
    <w:rsid w:val="005001C9"/>
    <w:rsid w:val="009A472F"/>
    <w:rsid w:val="00E53242"/>
    <w:rsid w:val="00F43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242"/>
  </w:style>
  <w:style w:type="paragraph" w:styleId="3">
    <w:name w:val="heading 3"/>
    <w:basedOn w:val="a"/>
    <w:link w:val="30"/>
    <w:uiPriority w:val="9"/>
    <w:qFormat/>
    <w:rsid w:val="00F43A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gabyb">
    <w:name w:val="mgabyb"/>
    <w:basedOn w:val="a0"/>
    <w:rsid w:val="009A472F"/>
  </w:style>
  <w:style w:type="character" w:customStyle="1" w:styleId="hgkelc">
    <w:name w:val="hgkelc"/>
    <w:basedOn w:val="a0"/>
    <w:rsid w:val="009A472F"/>
  </w:style>
  <w:style w:type="character" w:styleId="a3">
    <w:name w:val="Hyperlink"/>
    <w:basedOn w:val="a0"/>
    <w:uiPriority w:val="99"/>
    <w:semiHidden/>
    <w:unhideWhenUsed/>
    <w:rsid w:val="009A472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A4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9A472F"/>
    <w:rPr>
      <w:b/>
      <w:bCs/>
    </w:rPr>
  </w:style>
  <w:style w:type="paragraph" w:styleId="a6">
    <w:name w:val="No Spacing"/>
    <w:uiPriority w:val="1"/>
    <w:qFormat/>
    <w:rsid w:val="009A472F"/>
    <w:pPr>
      <w:spacing w:after="0" w:line="240" w:lineRule="auto"/>
    </w:pPr>
  </w:style>
  <w:style w:type="character" w:customStyle="1" w:styleId="tadv-color">
    <w:name w:val="tadv-color"/>
    <w:basedOn w:val="a0"/>
    <w:rsid w:val="00092925"/>
  </w:style>
  <w:style w:type="character" w:styleId="a7">
    <w:name w:val="Emphasis"/>
    <w:basedOn w:val="a0"/>
    <w:uiPriority w:val="20"/>
    <w:qFormat/>
    <w:rsid w:val="00F43A75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F43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43A7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F43A75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4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359894">
          <w:marLeft w:val="-217"/>
          <w:marRight w:val="-21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9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4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868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59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23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46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979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2022-01-11T08:10:00Z</dcterms:created>
  <dcterms:modified xsi:type="dcterms:W3CDTF">2022-01-11T12:12:00Z</dcterms:modified>
</cp:coreProperties>
</file>