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5C2" w:rsidRPr="00913F2F" w:rsidRDefault="00C975C2" w:rsidP="00913F2F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36"/>
          <w:lang w:eastAsia="ru-RU"/>
        </w:rPr>
      </w:pPr>
      <w:r w:rsidRPr="00913F2F">
        <w:rPr>
          <w:rFonts w:ascii="Times New Roman" w:eastAsia="Times New Roman" w:hAnsi="Times New Roman" w:cs="Times New Roman"/>
          <w:b/>
          <w:bCs/>
          <w:i/>
          <w:iCs/>
          <w:sz w:val="28"/>
          <w:szCs w:val="36"/>
          <w:lang w:eastAsia="ru-RU"/>
        </w:rPr>
        <w:t>Консультация для родителей</w:t>
      </w:r>
    </w:p>
    <w:p w:rsidR="00C975C2" w:rsidRPr="00AF07D3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95A" w:rsidRDefault="00C975C2" w:rsidP="00913F2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975C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Лекарственные растения для детей.</w:t>
      </w:r>
    </w:p>
    <w:p w:rsidR="00C975C2" w:rsidRPr="00C975C2" w:rsidRDefault="00C975C2" w:rsidP="00913F2F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5C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Правила лечения</w:t>
      </w:r>
      <w:r w:rsidR="00C5295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</w:p>
    <w:p w:rsidR="00C975C2" w:rsidRPr="00AF07D3" w:rsidRDefault="00C975C2" w:rsidP="00913F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975C2" w:rsidRPr="00C975C2" w:rsidRDefault="00C5295A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Осложнений у детей после приема различных медикаментозных средств боятся все родители, тем более, для этого есть серьезные основания. Поэтому врачи сегодня изучают и используют в практике лечения детей л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карства растительного происхождения. По данным отечественных и зар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бежных м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диков, при фитотерапии частота осложнений не превышает 1%, в то время как при медикаментозном лечении осложнения возникают у кажд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 третьего-четвертого ребенка. Лекарственные травы помогают быстро и надежно избавиться от многих недугов, но не занимайтесь самолечением, а обязательно посоветуйтесь с врачом. Это особенно важно, если у ребенка есть пре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расположенность</w:t>
      </w:r>
      <w:r w:rsidR="00C975C2"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аллергии.</w:t>
      </w:r>
      <w:bookmarkStart w:id="1" w:name="more"/>
      <w:bookmarkEnd w:id="1"/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Детям с гастритом и пониженной кислотностью в период, предш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ствующий сезонным ухудшениям, следует пить сборы подорожника, рома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ки, мяты и мелиссы.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Если ваш ребенок реагирует на изменение погоды обильным газоо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разов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нием, то при первых признаках непогоды дайте ему чай из фенхеля, ромашки и укропа.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При повышенной нервной возбудимости перед приходом гостей или другим «стрессовым» событием для профилактики следует дать ребенку настои корня валерьянки, пустырника, шишек хмеля и синюхи голубой.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Ребенку, склонному к эмоциональным реакциям, летом рекомендуе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ся спать на подушке, набитой молодыми шишками хмеля.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Если ребенок к вечеру перевозбужден, то дайте ему понюхать настой корня валерьяны — по три-четыре вдоха каждой ноздрей попеременно.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Детям, которые реагируют на первые ягоды поносом и тошнотой, стоит з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варить мяту перечную в пропорциях 2 чайных ложки на стакан воды. Пить настой нужно небольшими глотками в течение дня.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• При расстройстве кишечника помогает </w:t>
      </w:r>
      <w:proofErr w:type="spellStart"/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фитосбор</w:t>
      </w:r>
      <w:proofErr w:type="spellEnd"/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зверобоя и тыс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челис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ника.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Боль от укуса комара, овода или пчелы проходит, если потереть ук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шенное место размятым перышком зеленого лука.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 С проявлениями кожной аллергии помогают справиться брусника обыкн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венная, горец птичий, зверобой, калина, шиповник и другие.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Если вы решили использовать лекарственные травы для лечения своего м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лыша, необходимо соблюдать следующие правила: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Проконсультируйтесь у врача-</w:t>
      </w:r>
      <w:proofErr w:type="spellStart"/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фитотерапевта</w:t>
      </w:r>
      <w:proofErr w:type="spellEnd"/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врача общего профиля, который знает состояние здоровья ребенка.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Лекарственные растения каждому малышу назначаются строго и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дивидуально в соответствии с диагнозом, с учетом сопутствующих заболев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ний и точным знанием действия </w:t>
      </w:r>
      <w:proofErr w:type="spellStart"/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фитопрепаратов</w:t>
      </w:r>
      <w:proofErr w:type="spellEnd"/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Для детей от младенчества до трех лет используются сборы из одн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го, двух, максимум трех растений. Детям постарше можно принимать сборы б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лее сложного состава.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Детям противопоказаны сильнодействующие и ядовитые лека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ственные растения: эфедра, безвременник, белена, дурман, плоды </w:t>
      </w:r>
      <w:proofErr w:type="spellStart"/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мордовн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</w:t>
      </w:r>
      <w:proofErr w:type="spellEnd"/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багул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ник, чистотел, барбарис, чилибуха и некоторые другие.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Помните, что передозировки лекарственных растений небезопасны. Пр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обретая травы в аптеке, на упаковке вы видите дозы, рекомендованные для взрослых. Для детей действуют другие нормы — для расчета можно и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пользовать такой способ: доза для взрослого принимается за единицу, а реб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C975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нок должен получать часть дозы взрослого.</w:t>
      </w:r>
    </w:p>
    <w:p w:rsidR="00C975C2" w:rsidRPr="00C975C2" w:rsidRDefault="00C975C2" w:rsidP="00913F2F">
      <w:pPr>
        <w:pStyle w:val="c11"/>
        <w:spacing w:line="276" w:lineRule="auto"/>
        <w:ind w:firstLine="709"/>
        <w:jc w:val="both"/>
        <w:rPr>
          <w:sz w:val="28"/>
          <w:szCs w:val="28"/>
        </w:rPr>
      </w:pPr>
      <w:r w:rsidRPr="00C975C2">
        <w:rPr>
          <w:rStyle w:val="c2"/>
          <w:sz w:val="28"/>
          <w:szCs w:val="28"/>
        </w:rPr>
        <w:t xml:space="preserve">Значение лекарственных растений для здоровья современного человека трудно переоценить: минимум побочных действий, максимум полезных свойств, многочисленные защитные и лечебные механизмы, возможность </w:t>
      </w:r>
      <w:proofErr w:type="spellStart"/>
      <w:r w:rsidRPr="00C975C2">
        <w:rPr>
          <w:rStyle w:val="c2"/>
          <w:sz w:val="28"/>
          <w:szCs w:val="28"/>
        </w:rPr>
        <w:t>оздоравливать</w:t>
      </w:r>
      <w:proofErr w:type="spellEnd"/>
      <w:r w:rsidRPr="00C975C2">
        <w:rPr>
          <w:rStyle w:val="c2"/>
          <w:sz w:val="28"/>
          <w:szCs w:val="28"/>
        </w:rPr>
        <w:t xml:space="preserve"> и детей и взрослых. Лекарственные растения можно выра</w:t>
      </w:r>
      <w:r w:rsidRPr="00C975C2">
        <w:rPr>
          <w:rStyle w:val="c2"/>
          <w:sz w:val="28"/>
          <w:szCs w:val="28"/>
        </w:rPr>
        <w:t>с</w:t>
      </w:r>
      <w:r w:rsidRPr="00C975C2">
        <w:rPr>
          <w:rStyle w:val="c2"/>
          <w:sz w:val="28"/>
          <w:szCs w:val="28"/>
        </w:rPr>
        <w:t>тить на даче, собрать в лесу, поле, около реки. Необходимо только хорошо знать эти растения, помнить о противопоказаниях, об изменении дозировки детям, уметь правильно заготовить и сохранить сырье, приготовить из него целебное снадобье, помнить правила сбора растений. Перед употреблением настоек, мазей и отваров, любых лекарств (даже из лекарственных растений) необходимо проконсультироваться с врачами или хотя бы уведомить родит</w:t>
      </w:r>
      <w:r w:rsidRPr="00C975C2">
        <w:rPr>
          <w:rStyle w:val="c2"/>
          <w:sz w:val="28"/>
          <w:szCs w:val="28"/>
        </w:rPr>
        <w:t>е</w:t>
      </w:r>
      <w:r w:rsidRPr="00C975C2">
        <w:rPr>
          <w:rStyle w:val="c2"/>
          <w:sz w:val="28"/>
          <w:szCs w:val="28"/>
        </w:rPr>
        <w:t>лей.</w:t>
      </w:r>
    </w:p>
    <w:p w:rsidR="00C975C2" w:rsidRPr="00C975C2" w:rsidRDefault="00C975C2" w:rsidP="00913F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BA2" w:rsidRDefault="00556BA2" w:rsidP="00913F2F">
      <w:pPr>
        <w:ind w:firstLine="709"/>
        <w:jc w:val="both"/>
      </w:pPr>
    </w:p>
    <w:sectPr w:rsidR="00556BA2" w:rsidSect="00556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C975C2"/>
    <w:rsid w:val="00556BA2"/>
    <w:rsid w:val="007858AC"/>
    <w:rsid w:val="00913F2F"/>
    <w:rsid w:val="00AF07D3"/>
    <w:rsid w:val="00C5295A"/>
    <w:rsid w:val="00C9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C9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975C2"/>
  </w:style>
  <w:style w:type="character" w:customStyle="1" w:styleId="c2">
    <w:name w:val="c2"/>
    <w:basedOn w:val="a0"/>
    <w:rsid w:val="00C975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5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7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6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565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Yaomika</dc:creator>
  <cp:keywords/>
  <dc:description/>
  <cp:lastModifiedBy>Хозяин</cp:lastModifiedBy>
  <cp:revision>6</cp:revision>
  <cp:lastPrinted>2015-09-18T13:51:00Z</cp:lastPrinted>
  <dcterms:created xsi:type="dcterms:W3CDTF">2015-09-18T13:48:00Z</dcterms:created>
  <dcterms:modified xsi:type="dcterms:W3CDTF">2017-03-14T15:34:00Z</dcterms:modified>
</cp:coreProperties>
</file>