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E1A" w:rsidRPr="00326BC4" w:rsidRDefault="009C1E1A" w:rsidP="009C1E1A">
      <w:pPr>
        <w:jc w:val="center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 детский сад комбинированного вида №9                                                                                                                                    ст. Михайловская</w:t>
      </w:r>
    </w:p>
    <w:p w:rsidR="009C1E1A" w:rsidRPr="00326BC4" w:rsidRDefault="009C1E1A" w:rsidP="009C1E1A">
      <w:pPr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981075" cy="981075"/>
            <wp:effectExtent l="19050" t="0" r="9525" b="0"/>
            <wp:docPr id="1" name="Рисунок 0" descr="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333_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E1A" w:rsidRPr="00326BC4" w:rsidRDefault="009C1E1A" w:rsidP="009C1E1A">
      <w:pPr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center"/>
        <w:rPr>
          <w:rFonts w:ascii="Times New Roman" w:hAnsi="Times New Roman"/>
          <w:b/>
          <w:sz w:val="52"/>
          <w:szCs w:val="52"/>
        </w:rPr>
      </w:pPr>
    </w:p>
    <w:p w:rsidR="009C1E1A" w:rsidRPr="00326BC4" w:rsidRDefault="009C1E1A" w:rsidP="009C1E1A">
      <w:pPr>
        <w:jc w:val="center"/>
        <w:rPr>
          <w:rFonts w:ascii="Times New Roman" w:hAnsi="Times New Roman"/>
          <w:b/>
          <w:sz w:val="48"/>
          <w:szCs w:val="48"/>
        </w:rPr>
      </w:pPr>
      <w:r w:rsidRPr="00326BC4">
        <w:rPr>
          <w:rFonts w:ascii="Times New Roman" w:hAnsi="Times New Roman"/>
          <w:b/>
          <w:sz w:val="48"/>
          <w:szCs w:val="48"/>
        </w:rPr>
        <w:t>ЭКСПЕРТНАЯ ОЦЕНКА ПРОЕКТА КОЛЛЕКТИВНОГО ДОГОВОРА</w:t>
      </w:r>
    </w:p>
    <w:p w:rsidR="009C1E1A" w:rsidRPr="00326BC4" w:rsidRDefault="009C1E1A" w:rsidP="009C1E1A">
      <w:pPr>
        <w:jc w:val="center"/>
        <w:rPr>
          <w:rFonts w:ascii="Times New Roman" w:hAnsi="Times New Roman"/>
          <w:b/>
          <w:sz w:val="48"/>
          <w:szCs w:val="48"/>
        </w:rPr>
      </w:pPr>
    </w:p>
    <w:p w:rsidR="009C1E1A" w:rsidRPr="00326BC4" w:rsidRDefault="009C1E1A" w:rsidP="009C1E1A">
      <w:pPr>
        <w:jc w:val="center"/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center"/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center"/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center"/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center"/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both"/>
        <w:rPr>
          <w:rFonts w:ascii="Times New Roman" w:hAnsi="Times New Roman"/>
          <w:b/>
          <w:sz w:val="28"/>
          <w:szCs w:val="28"/>
        </w:rPr>
      </w:pPr>
      <w:r w:rsidRPr="00326BC4">
        <w:rPr>
          <w:rFonts w:ascii="Times New Roman" w:hAnsi="Times New Roman"/>
          <w:b/>
          <w:sz w:val="28"/>
          <w:szCs w:val="28"/>
        </w:rPr>
        <w:t xml:space="preserve">                </w:t>
      </w:r>
    </w:p>
    <w:p w:rsidR="009C1E1A" w:rsidRPr="00326BC4" w:rsidRDefault="009C1E1A" w:rsidP="009C1E1A">
      <w:pPr>
        <w:jc w:val="both"/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both"/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both"/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both"/>
        <w:rPr>
          <w:rFonts w:ascii="Times New Roman" w:hAnsi="Times New Roman"/>
          <w:b/>
          <w:sz w:val="28"/>
          <w:szCs w:val="28"/>
        </w:rPr>
      </w:pPr>
    </w:p>
    <w:p w:rsidR="009C1E1A" w:rsidRPr="00326BC4" w:rsidRDefault="009C1E1A" w:rsidP="009C1E1A">
      <w:pPr>
        <w:jc w:val="both"/>
        <w:rPr>
          <w:rFonts w:ascii="Times New Roman" w:hAnsi="Times New Roman"/>
          <w:b/>
          <w:sz w:val="28"/>
          <w:szCs w:val="28"/>
        </w:rPr>
      </w:pPr>
      <w:r w:rsidRPr="00326BC4">
        <w:rPr>
          <w:rFonts w:ascii="Times New Roman" w:hAnsi="Times New Roman"/>
          <w:b/>
          <w:sz w:val="28"/>
          <w:szCs w:val="28"/>
        </w:rPr>
        <w:lastRenderedPageBreak/>
        <w:t>Вопросник для экспертной оценки проекта коллективного договора</w:t>
      </w:r>
    </w:p>
    <w:p w:rsidR="009C1E1A" w:rsidRPr="00326BC4" w:rsidRDefault="009C1E1A" w:rsidP="009C1E1A">
      <w:pPr>
        <w:pStyle w:val="msonormalbullet1gif"/>
        <w:spacing w:after="0" w:afterAutospacing="0" w:line="360" w:lineRule="auto"/>
        <w:contextualSpacing/>
        <w:rPr>
          <w:b/>
          <w:sz w:val="28"/>
          <w:szCs w:val="28"/>
        </w:rPr>
      </w:pPr>
    </w:p>
    <w:p w:rsidR="009C1E1A" w:rsidRPr="00326BC4" w:rsidRDefault="009C1E1A" w:rsidP="009C1E1A">
      <w:pPr>
        <w:pStyle w:val="msonormalbullet1gif"/>
        <w:spacing w:after="0" w:afterAutospacing="0" w:line="360" w:lineRule="auto"/>
        <w:contextualSpacing/>
        <w:jc w:val="both"/>
        <w:rPr>
          <w:sz w:val="28"/>
          <w:szCs w:val="28"/>
        </w:rPr>
      </w:pPr>
      <w:r w:rsidRPr="00326BC4">
        <w:rPr>
          <w:b/>
          <w:sz w:val="28"/>
          <w:szCs w:val="28"/>
        </w:rPr>
        <w:t>1</w:t>
      </w:r>
      <w:r w:rsidRPr="00326BC4">
        <w:rPr>
          <w:sz w:val="28"/>
          <w:szCs w:val="28"/>
        </w:rPr>
        <w:t>.Сведения об учреждении:</w:t>
      </w:r>
    </w:p>
    <w:p w:rsidR="009C1E1A" w:rsidRPr="00326BC4" w:rsidRDefault="009C1E1A" w:rsidP="009C1E1A">
      <w:pPr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</w:rPr>
        <w:t>- наименование учреждения - Муниципальное автономное дошкольное образовательное учреждение детский сад комбинированного вида №9                                                                                                                                    ст. Михайловская</w:t>
      </w:r>
    </w:p>
    <w:p w:rsidR="009C1E1A" w:rsidRPr="00326BC4" w:rsidRDefault="009C1E1A" w:rsidP="009C1E1A">
      <w:pPr>
        <w:pStyle w:val="msonormalbullet1gif"/>
        <w:spacing w:after="0" w:afterAutospacing="0" w:line="360" w:lineRule="auto"/>
        <w:contextualSpacing/>
        <w:jc w:val="both"/>
        <w:rPr>
          <w:sz w:val="28"/>
          <w:szCs w:val="28"/>
        </w:rPr>
      </w:pPr>
      <w:r w:rsidRPr="00326BC4">
        <w:rPr>
          <w:sz w:val="28"/>
          <w:szCs w:val="28"/>
        </w:rPr>
        <w:t>- количество работников- 36</w:t>
      </w:r>
    </w:p>
    <w:p w:rsidR="009C1E1A" w:rsidRPr="00326BC4" w:rsidRDefault="009C1E1A" w:rsidP="009C1E1A">
      <w:pPr>
        <w:pStyle w:val="msonormalbullet1gif"/>
        <w:spacing w:after="0" w:afterAutospacing="0" w:line="360" w:lineRule="auto"/>
        <w:contextualSpacing/>
        <w:jc w:val="both"/>
        <w:rPr>
          <w:sz w:val="28"/>
          <w:szCs w:val="28"/>
        </w:rPr>
      </w:pPr>
      <w:r w:rsidRPr="00326BC4">
        <w:rPr>
          <w:sz w:val="28"/>
          <w:szCs w:val="28"/>
        </w:rPr>
        <w:t>- количество членов Профсоюза - 36</w:t>
      </w:r>
    </w:p>
    <w:p w:rsidR="009C1E1A" w:rsidRPr="00326BC4" w:rsidRDefault="009C1E1A" w:rsidP="009C1E1A">
      <w:pPr>
        <w:pStyle w:val="msonormalbullet1gif"/>
        <w:spacing w:after="0" w:afterAutospacing="0" w:line="360" w:lineRule="auto"/>
        <w:contextualSpacing/>
        <w:jc w:val="both"/>
        <w:rPr>
          <w:sz w:val="28"/>
          <w:szCs w:val="28"/>
        </w:rPr>
      </w:pPr>
      <w:r w:rsidRPr="00326BC4">
        <w:rPr>
          <w:sz w:val="28"/>
          <w:szCs w:val="28"/>
        </w:rPr>
        <w:t>- % охвата профчленством -100%</w:t>
      </w:r>
    </w:p>
    <w:p w:rsidR="009C1E1A" w:rsidRPr="00326BC4" w:rsidRDefault="009C1E1A" w:rsidP="009C1E1A">
      <w:pPr>
        <w:pStyle w:val="msonormalbullet1gif"/>
        <w:spacing w:after="0" w:afterAutospacing="0" w:line="360" w:lineRule="auto"/>
        <w:contextualSpacing/>
        <w:rPr>
          <w:sz w:val="28"/>
          <w:szCs w:val="28"/>
        </w:rPr>
      </w:pPr>
      <w:r w:rsidRPr="00326BC4">
        <w:rPr>
          <w:sz w:val="28"/>
          <w:szCs w:val="28"/>
        </w:rPr>
        <w:t>- Ф.И.О. руководителя- Урванцева Ирина Леонтьевна</w:t>
      </w:r>
    </w:p>
    <w:p w:rsidR="009C1E1A" w:rsidRPr="00326BC4" w:rsidRDefault="009C1E1A" w:rsidP="009C1E1A">
      <w:pPr>
        <w:pStyle w:val="msonormalbullet1gif"/>
        <w:spacing w:after="0" w:afterAutospacing="0" w:line="360" w:lineRule="auto"/>
        <w:contextualSpacing/>
        <w:jc w:val="both"/>
        <w:rPr>
          <w:b/>
          <w:sz w:val="28"/>
          <w:szCs w:val="28"/>
        </w:rPr>
      </w:pPr>
      <w:r w:rsidRPr="00326BC4">
        <w:rPr>
          <w:sz w:val="28"/>
          <w:szCs w:val="28"/>
        </w:rPr>
        <w:t>- Ф.И.О. председателя  первичной профорганизации – Савченко Светлана Николаевна</w:t>
      </w:r>
    </w:p>
    <w:p w:rsidR="009C1E1A" w:rsidRPr="00326BC4" w:rsidRDefault="009C1E1A" w:rsidP="009C1E1A">
      <w:pPr>
        <w:pStyle w:val="3"/>
        <w:spacing w:line="360" w:lineRule="auto"/>
        <w:ind w:firstLine="0"/>
        <w:rPr>
          <w:szCs w:val="28"/>
        </w:rPr>
      </w:pPr>
      <w:r w:rsidRPr="00326BC4">
        <w:rPr>
          <w:b/>
          <w:szCs w:val="28"/>
        </w:rPr>
        <w:t>2.</w:t>
      </w:r>
      <w:r w:rsidRPr="00326BC4">
        <w:rPr>
          <w:szCs w:val="28"/>
        </w:rPr>
        <w:t xml:space="preserve"> Соблюдение порядка подготовки  коллективного договора: </w:t>
      </w:r>
    </w:p>
    <w:p w:rsidR="009C1E1A" w:rsidRPr="00326BC4" w:rsidRDefault="009C1E1A" w:rsidP="009C1E1A">
      <w:pPr>
        <w:pStyle w:val="3"/>
        <w:spacing w:line="360" w:lineRule="auto"/>
        <w:ind w:firstLine="708"/>
        <w:rPr>
          <w:szCs w:val="28"/>
        </w:rPr>
      </w:pPr>
      <w:r w:rsidRPr="00326BC4">
        <w:rPr>
          <w:szCs w:val="28"/>
        </w:rPr>
        <w:t xml:space="preserve">- уведомление о начале переговоров  о заключении коллективного договора  (за три месяца); </w:t>
      </w:r>
    </w:p>
    <w:p w:rsidR="009C1E1A" w:rsidRPr="00326BC4" w:rsidRDefault="009C1E1A" w:rsidP="009C1E1A">
      <w:pPr>
        <w:pStyle w:val="3"/>
        <w:spacing w:line="360" w:lineRule="auto"/>
        <w:ind w:firstLine="708"/>
        <w:rPr>
          <w:szCs w:val="28"/>
        </w:rPr>
      </w:pPr>
      <w:r w:rsidRPr="00326BC4">
        <w:rPr>
          <w:szCs w:val="28"/>
        </w:rPr>
        <w:t>- организация  деятельности комиссии для ведения коллективных переговоров, подготовки проекта коллективного  договора (приказ о составе комиссии, протоколы заседаний).</w:t>
      </w:r>
    </w:p>
    <w:p w:rsidR="009C1E1A" w:rsidRPr="00326BC4" w:rsidRDefault="009C1E1A" w:rsidP="009C1E1A">
      <w:pPr>
        <w:pStyle w:val="3"/>
        <w:spacing w:line="360" w:lineRule="auto"/>
        <w:ind w:firstLine="0"/>
        <w:rPr>
          <w:szCs w:val="28"/>
        </w:rPr>
      </w:pPr>
      <w:r w:rsidRPr="00326BC4">
        <w:rPr>
          <w:b/>
          <w:szCs w:val="28"/>
        </w:rPr>
        <w:t>3</w:t>
      </w:r>
      <w:r w:rsidRPr="00326BC4">
        <w:rPr>
          <w:szCs w:val="28"/>
        </w:rPr>
        <w:t>. Коллективный договор:</w:t>
      </w:r>
    </w:p>
    <w:p w:rsidR="009C1E1A" w:rsidRPr="00326BC4" w:rsidRDefault="009C1E1A" w:rsidP="009C1E1A">
      <w:pPr>
        <w:pStyle w:val="3"/>
        <w:spacing w:line="360" w:lineRule="auto"/>
        <w:ind w:firstLine="708"/>
        <w:rPr>
          <w:szCs w:val="28"/>
        </w:rPr>
      </w:pPr>
      <w:r w:rsidRPr="00326BC4">
        <w:rPr>
          <w:szCs w:val="28"/>
        </w:rPr>
        <w:t>- срок действия – на 2015 -2018 гг.</w:t>
      </w:r>
    </w:p>
    <w:p w:rsidR="009C1E1A" w:rsidRPr="00326BC4" w:rsidRDefault="009C1E1A" w:rsidP="009C1E1A">
      <w:pPr>
        <w:pStyle w:val="3"/>
        <w:spacing w:line="360" w:lineRule="auto"/>
        <w:ind w:firstLine="708"/>
        <w:rPr>
          <w:szCs w:val="28"/>
        </w:rPr>
      </w:pPr>
      <w:r w:rsidRPr="00326BC4">
        <w:rPr>
          <w:szCs w:val="28"/>
        </w:rPr>
        <w:t xml:space="preserve">- соблюдение норм делопроизводства. </w:t>
      </w:r>
    </w:p>
    <w:p w:rsidR="009C1E1A" w:rsidRPr="00326BC4" w:rsidRDefault="009C1E1A" w:rsidP="009C1E1A">
      <w:pPr>
        <w:pStyle w:val="a7"/>
        <w:rPr>
          <w:rFonts w:ascii="Times New Roman" w:hAnsi="Times New Roman"/>
          <w:sz w:val="28"/>
          <w:szCs w:val="28"/>
        </w:rPr>
      </w:pPr>
      <w:r w:rsidRPr="00326BC4">
        <w:rPr>
          <w:b/>
        </w:rPr>
        <w:t>4.</w:t>
      </w:r>
      <w:r w:rsidRPr="00326BC4">
        <w:t xml:space="preserve"> </w:t>
      </w:r>
      <w:r w:rsidRPr="00326BC4">
        <w:rPr>
          <w:rFonts w:ascii="Times New Roman" w:hAnsi="Times New Roman"/>
          <w:sz w:val="28"/>
          <w:szCs w:val="28"/>
        </w:rPr>
        <w:t xml:space="preserve">Содержание коллективного договора: </w:t>
      </w:r>
      <w:r>
        <w:rPr>
          <w:rFonts w:ascii="Times New Roman" w:hAnsi="Times New Roman"/>
          <w:sz w:val="28"/>
          <w:szCs w:val="28"/>
        </w:rPr>
        <w:t xml:space="preserve"> 1Общее  положения</w:t>
      </w:r>
      <w:r w:rsidRPr="00326BC4"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/>
          <w:sz w:val="28"/>
          <w:szCs w:val="28"/>
        </w:rPr>
        <w:t>2Гарантии при заключении</w:t>
      </w:r>
      <w:r w:rsidRPr="00326BC4">
        <w:rPr>
          <w:rFonts w:ascii="Times New Roman" w:hAnsi="Times New Roman"/>
          <w:sz w:val="28"/>
          <w:szCs w:val="28"/>
        </w:rPr>
        <w:t xml:space="preserve">, изменении И РАСТОРЖЕНИИ ТРУДОВОГО ДОГОВОРа, </w:t>
      </w:r>
      <w:r w:rsidRPr="00326BC4">
        <w:rPr>
          <w:rFonts w:ascii="Times New Roman" w:hAnsi="Times New Roman"/>
          <w:sz w:val="28"/>
          <w:szCs w:val="28"/>
          <w:lang w:val="en-US"/>
        </w:rPr>
        <w:t>III</w:t>
      </w:r>
      <w:r w:rsidRPr="00326BC4">
        <w:rPr>
          <w:rFonts w:ascii="Times New Roman" w:hAnsi="Times New Roman"/>
          <w:sz w:val="28"/>
          <w:szCs w:val="28"/>
        </w:rPr>
        <w:t xml:space="preserve">. рабочее время и время отдыха, </w:t>
      </w:r>
      <w:r w:rsidRPr="00326BC4">
        <w:rPr>
          <w:rFonts w:ascii="Times New Roman" w:hAnsi="Times New Roman"/>
          <w:sz w:val="28"/>
          <w:szCs w:val="28"/>
          <w:lang w:val="en-US"/>
        </w:rPr>
        <w:t>IV</w:t>
      </w:r>
      <w:r w:rsidRPr="00326BC4">
        <w:rPr>
          <w:rFonts w:ascii="Times New Roman" w:hAnsi="Times New Roman"/>
          <w:sz w:val="28"/>
          <w:szCs w:val="28"/>
        </w:rPr>
        <w:t xml:space="preserve">. Оплата и нормирование труда, </w:t>
      </w:r>
      <w:r w:rsidRPr="00326BC4">
        <w:rPr>
          <w:rFonts w:ascii="Times New Roman" w:hAnsi="Times New Roman"/>
          <w:sz w:val="28"/>
          <w:szCs w:val="28"/>
          <w:lang w:val="en-US"/>
        </w:rPr>
        <w:t>V</w:t>
      </w:r>
      <w:r w:rsidRPr="00326BC4">
        <w:rPr>
          <w:rFonts w:ascii="Times New Roman" w:hAnsi="Times New Roman"/>
          <w:sz w:val="28"/>
          <w:szCs w:val="28"/>
        </w:rPr>
        <w:t xml:space="preserve">. Социальные гарантии и льготы, </w:t>
      </w:r>
      <w:r w:rsidRPr="00326BC4">
        <w:rPr>
          <w:rFonts w:ascii="Times New Roman" w:hAnsi="Times New Roman"/>
          <w:sz w:val="28"/>
          <w:szCs w:val="28"/>
          <w:lang w:val="en-US"/>
        </w:rPr>
        <w:t>VI</w:t>
      </w:r>
      <w:r w:rsidRPr="00326BC4">
        <w:rPr>
          <w:rFonts w:ascii="Times New Roman" w:hAnsi="Times New Roman"/>
          <w:sz w:val="28"/>
          <w:szCs w:val="28"/>
        </w:rPr>
        <w:t xml:space="preserve">. Охрана труда и здоровья, </w:t>
      </w:r>
      <w:r w:rsidRPr="00326BC4">
        <w:rPr>
          <w:rFonts w:ascii="Times New Roman" w:hAnsi="Times New Roman"/>
          <w:sz w:val="28"/>
          <w:szCs w:val="28"/>
          <w:lang w:val="en-US"/>
        </w:rPr>
        <w:t>VII</w:t>
      </w:r>
      <w:r w:rsidRPr="00326BC4">
        <w:rPr>
          <w:rFonts w:ascii="Times New Roman" w:hAnsi="Times New Roman"/>
          <w:sz w:val="28"/>
          <w:szCs w:val="28"/>
        </w:rPr>
        <w:t xml:space="preserve">. Гарантии профсоюзной деятельности, </w:t>
      </w:r>
    </w:p>
    <w:p w:rsidR="009C1E1A" w:rsidRPr="00326BC4" w:rsidRDefault="009C1E1A" w:rsidP="009C1E1A">
      <w:pPr>
        <w:pStyle w:val="a7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  <w:lang w:val="en-US"/>
        </w:rPr>
        <w:t>VIII</w:t>
      </w:r>
      <w:r w:rsidRPr="00326BC4">
        <w:rPr>
          <w:rFonts w:ascii="Times New Roman" w:hAnsi="Times New Roman"/>
          <w:sz w:val="28"/>
          <w:szCs w:val="28"/>
        </w:rPr>
        <w:t xml:space="preserve">. Обязательства выборного органа первичной профсоюзной организации, </w:t>
      </w:r>
      <w:r w:rsidRPr="00326BC4">
        <w:rPr>
          <w:rFonts w:ascii="Times New Roman" w:hAnsi="Times New Roman"/>
          <w:sz w:val="28"/>
          <w:szCs w:val="28"/>
          <w:lang w:val="en-US"/>
        </w:rPr>
        <w:t>I</w:t>
      </w:r>
      <w:r w:rsidRPr="00326BC4">
        <w:rPr>
          <w:rFonts w:ascii="Times New Roman" w:hAnsi="Times New Roman"/>
          <w:sz w:val="28"/>
          <w:szCs w:val="28"/>
        </w:rPr>
        <w:t xml:space="preserve">Х.Пенсионное страхование работников, </w:t>
      </w:r>
    </w:p>
    <w:p w:rsidR="009C1E1A" w:rsidRPr="00326BC4" w:rsidRDefault="009C1E1A" w:rsidP="009C1E1A">
      <w:pPr>
        <w:pStyle w:val="a7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  <w:lang w:val="en-US"/>
        </w:rPr>
        <w:t>X</w:t>
      </w:r>
      <w:r w:rsidRPr="00326BC4">
        <w:rPr>
          <w:rFonts w:ascii="Times New Roman" w:hAnsi="Times New Roman"/>
          <w:sz w:val="28"/>
          <w:szCs w:val="28"/>
        </w:rPr>
        <w:t>. Контроль за выполнением коллективного договора.</w:t>
      </w:r>
    </w:p>
    <w:p w:rsidR="009C1E1A" w:rsidRPr="00326BC4" w:rsidRDefault="009C1E1A" w:rsidP="009C1E1A">
      <w:pPr>
        <w:pStyle w:val="a7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</w:rPr>
        <w:t>Ответственность сторон коллективного договора, ПРИЛОЖЕНИЯ К КОЛЛЕКТИВНОМУ ДОГОВОРУ</w:t>
      </w:r>
    </w:p>
    <w:p w:rsidR="009C1E1A" w:rsidRPr="00326BC4" w:rsidRDefault="009C1E1A" w:rsidP="009C1E1A">
      <w:pPr>
        <w:spacing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b/>
          <w:sz w:val="28"/>
          <w:szCs w:val="28"/>
        </w:rPr>
        <w:lastRenderedPageBreak/>
        <w:t>4.1</w:t>
      </w:r>
      <w:r w:rsidRPr="00326BC4">
        <w:rPr>
          <w:rFonts w:ascii="Times New Roman" w:hAnsi="Times New Roman"/>
          <w:sz w:val="28"/>
          <w:szCs w:val="28"/>
        </w:rPr>
        <w:t>.Наличие в коллективном договоре положений правового регулирования вопросов, предусмотренных ТК РФ в статьях 39, 41, 44, 94,96,97,100,101,103,</w:t>
      </w:r>
    </w:p>
    <w:p w:rsidR="009C1E1A" w:rsidRPr="00326BC4" w:rsidRDefault="009C1E1A" w:rsidP="009C1E1A">
      <w:pPr>
        <w:spacing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</w:rPr>
        <w:t>111,116,119,128,131,135,136,139,144,147,149,152,153,154,168,173,174,175,176,178,179,180,190,191,196,219,236, 292,374,377,414.</w:t>
      </w:r>
    </w:p>
    <w:p w:rsidR="009C1E1A" w:rsidRPr="00326BC4" w:rsidRDefault="009C1E1A" w:rsidP="009C1E1A">
      <w:pPr>
        <w:spacing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</w:rPr>
        <w:t xml:space="preserve">(Пункты: 1.10; 2.2.19; 3.14; 3.18; 3,23; 7.2; 7,5; 7.7; 7,9.) </w:t>
      </w:r>
    </w:p>
    <w:p w:rsidR="009C1E1A" w:rsidRPr="00326BC4" w:rsidRDefault="009C1E1A" w:rsidP="009C1E1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b/>
          <w:sz w:val="28"/>
          <w:szCs w:val="28"/>
        </w:rPr>
        <w:t>4.2</w:t>
      </w:r>
      <w:r w:rsidRPr="00326BC4">
        <w:rPr>
          <w:rFonts w:ascii="Times New Roman" w:hAnsi="Times New Roman"/>
          <w:sz w:val="28"/>
          <w:szCs w:val="28"/>
        </w:rPr>
        <w:t>. Наличие  в  коллективном  договоре  обязательств,  предусмотренных</w:t>
      </w:r>
    </w:p>
    <w:p w:rsidR="009C1E1A" w:rsidRPr="00326BC4" w:rsidRDefault="009C1E1A" w:rsidP="009C1E1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</w:rPr>
        <w:t xml:space="preserve">Отраслевым соглашением по учреждениям отрасли образования и науки Краснодарского края на 2013-2015. </w:t>
      </w:r>
    </w:p>
    <w:p w:rsidR="009C1E1A" w:rsidRPr="00326BC4" w:rsidRDefault="009C1E1A" w:rsidP="009C1E1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(Пункт 1.7</w:t>
      </w:r>
      <w:r w:rsidRPr="00326BC4">
        <w:rPr>
          <w:rFonts w:ascii="Times New Roman" w:hAnsi="Times New Roman"/>
          <w:sz w:val="28"/>
          <w:szCs w:val="28"/>
        </w:rPr>
        <w:t>)</w:t>
      </w:r>
    </w:p>
    <w:p w:rsidR="009C1E1A" w:rsidRPr="00326BC4" w:rsidRDefault="009C1E1A" w:rsidP="009C1E1A">
      <w:pPr>
        <w:shd w:val="clear" w:color="auto" w:fill="FFFFFF"/>
        <w:tabs>
          <w:tab w:val="left" w:pos="993"/>
        </w:tabs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26BC4">
        <w:rPr>
          <w:rFonts w:ascii="Times New Roman" w:hAnsi="Times New Roman"/>
          <w:spacing w:val="-7"/>
          <w:sz w:val="28"/>
          <w:szCs w:val="28"/>
        </w:rPr>
        <w:tab/>
      </w:r>
      <w:r w:rsidRPr="00326BC4">
        <w:rPr>
          <w:rFonts w:ascii="Times New Roman" w:hAnsi="Times New Roman"/>
          <w:i/>
          <w:spacing w:val="-7"/>
          <w:sz w:val="28"/>
          <w:szCs w:val="28"/>
        </w:rPr>
        <w:t>1.</w:t>
      </w:r>
      <w:r w:rsidRPr="00326BC4">
        <w:rPr>
          <w:rFonts w:ascii="Times New Roman" w:hAnsi="Times New Roman"/>
          <w:i/>
          <w:sz w:val="28"/>
          <w:szCs w:val="28"/>
        </w:rPr>
        <w:t xml:space="preserve">Обеспечивать заключение (оформление) с работниками </w:t>
      </w:r>
      <w:r w:rsidRPr="00326BC4">
        <w:rPr>
          <w:rFonts w:ascii="Times New Roman" w:hAnsi="Times New Roman"/>
          <w:i/>
          <w:spacing w:val="-1"/>
          <w:sz w:val="28"/>
          <w:szCs w:val="28"/>
        </w:rPr>
        <w:t>трудовых договоров, которые предусматривают такие обязательные условия</w:t>
      </w:r>
      <w:r w:rsidRPr="00326BC4">
        <w:rPr>
          <w:rFonts w:ascii="Times New Roman" w:hAnsi="Times New Roman"/>
          <w:i/>
          <w:sz w:val="28"/>
          <w:szCs w:val="28"/>
        </w:rPr>
        <w:t>, как:</w:t>
      </w:r>
    </w:p>
    <w:p w:rsidR="009C1E1A" w:rsidRPr="00326BC4" w:rsidRDefault="009C1E1A" w:rsidP="009C1E1A">
      <w:pPr>
        <w:shd w:val="clear" w:color="auto" w:fill="FFFFFF"/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26BC4">
        <w:rPr>
          <w:rFonts w:ascii="Times New Roman" w:hAnsi="Times New Roman"/>
          <w:i/>
          <w:sz w:val="28"/>
          <w:szCs w:val="28"/>
        </w:rPr>
        <w:t xml:space="preserve">- </w:t>
      </w:r>
      <w:r w:rsidRPr="00326BC4">
        <w:rPr>
          <w:rFonts w:ascii="Times New Roman" w:hAnsi="Times New Roman"/>
          <w:i/>
          <w:sz w:val="28"/>
          <w:szCs w:val="28"/>
        </w:rPr>
        <w:tab/>
        <w:t>размер оклада (должностного оклада), ставки заработной платы, установленный за исполнение работником трудовых (должностных) обязанностей определенной сложности (квалификации) за календарный месяц либо за установленную норму труда (норму часов педагогической работы в неделю (в год) за ставку заработной платы);</w:t>
      </w:r>
    </w:p>
    <w:p w:rsidR="009C1E1A" w:rsidRPr="00326BC4" w:rsidRDefault="009C1E1A" w:rsidP="009C1E1A">
      <w:pPr>
        <w:pStyle w:val="ConsPlusNormal"/>
        <w:tabs>
          <w:tab w:val="left" w:pos="284"/>
        </w:tabs>
        <w:spacing w:line="360" w:lineRule="auto"/>
        <w:ind w:firstLine="0"/>
        <w:jc w:val="both"/>
        <w:outlineLvl w:val="3"/>
        <w:rPr>
          <w:rFonts w:ascii="Times New Roman" w:hAnsi="Times New Roman" w:cs="Times New Roman"/>
          <w:i/>
          <w:sz w:val="28"/>
          <w:szCs w:val="28"/>
        </w:rPr>
      </w:pPr>
      <w:r w:rsidRPr="00326BC4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326BC4">
        <w:rPr>
          <w:rFonts w:ascii="Times New Roman" w:hAnsi="Times New Roman" w:cs="Times New Roman"/>
          <w:i/>
          <w:sz w:val="28"/>
          <w:szCs w:val="28"/>
        </w:rPr>
        <w:tab/>
        <w:t>объем учебной нагрузки (преподавательской работы) педагогического работника в неделю;</w:t>
      </w:r>
    </w:p>
    <w:p w:rsidR="009C1E1A" w:rsidRPr="00326BC4" w:rsidRDefault="009C1E1A" w:rsidP="009C1E1A">
      <w:pPr>
        <w:shd w:val="clear" w:color="auto" w:fill="FFFFFF"/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26BC4">
        <w:rPr>
          <w:rFonts w:ascii="Times New Roman" w:hAnsi="Times New Roman"/>
          <w:i/>
          <w:sz w:val="28"/>
          <w:szCs w:val="28"/>
        </w:rPr>
        <w:t xml:space="preserve">- </w:t>
      </w:r>
      <w:r w:rsidRPr="00326BC4">
        <w:rPr>
          <w:rFonts w:ascii="Times New Roman" w:hAnsi="Times New Roman"/>
          <w:i/>
          <w:sz w:val="28"/>
          <w:szCs w:val="28"/>
        </w:rPr>
        <w:tab/>
        <w:t>размеры выплат компенсационного характера (при выполнении работ с тяжелыми вредными и (или) опасными, иными особыми условиями труда, в условиях, отклоняющихся от нормальных условий труда, и др.);</w:t>
      </w:r>
    </w:p>
    <w:p w:rsidR="009C1E1A" w:rsidRDefault="009C1E1A" w:rsidP="009C1E1A">
      <w:pPr>
        <w:shd w:val="clear" w:color="auto" w:fill="FFFFFF"/>
        <w:tabs>
          <w:tab w:val="left" w:pos="284"/>
        </w:tabs>
        <w:spacing w:before="169"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26BC4">
        <w:rPr>
          <w:rFonts w:ascii="Times New Roman" w:hAnsi="Times New Roman"/>
          <w:i/>
          <w:sz w:val="28"/>
          <w:szCs w:val="28"/>
        </w:rPr>
        <w:t xml:space="preserve">- </w:t>
      </w:r>
      <w:r w:rsidRPr="00326BC4">
        <w:rPr>
          <w:rFonts w:ascii="Times New Roman" w:hAnsi="Times New Roman"/>
          <w:i/>
          <w:sz w:val="28"/>
          <w:szCs w:val="28"/>
        </w:rPr>
        <w:tab/>
        <w:t>размеры выплат стимулирующего характера либо условия для их установления со ссылкой на локальный нормативный акт, регулирующий порядок осуществления выплат стимулирующего характера, если их размеры зависят от установленных в организации показателей и критериев (раздел «Трудовые отношения»).</w:t>
      </w:r>
    </w:p>
    <w:p w:rsidR="009C1E1A" w:rsidRPr="00326BC4" w:rsidRDefault="009C1E1A" w:rsidP="009C1E1A">
      <w:pPr>
        <w:shd w:val="clear" w:color="auto" w:fill="FFFFFF"/>
        <w:tabs>
          <w:tab w:val="left" w:pos="284"/>
        </w:tabs>
        <w:spacing w:before="169"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:rsidR="009C1E1A" w:rsidRPr="00326BC4" w:rsidRDefault="009C1E1A" w:rsidP="009C1E1A">
      <w:pPr>
        <w:shd w:val="clear" w:color="auto" w:fill="FFFFFF"/>
        <w:tabs>
          <w:tab w:val="left" w:pos="284"/>
        </w:tabs>
        <w:spacing w:before="169"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26BC4">
        <w:rPr>
          <w:rFonts w:ascii="Times New Roman" w:hAnsi="Times New Roman"/>
          <w:i/>
          <w:sz w:val="28"/>
          <w:szCs w:val="28"/>
        </w:rPr>
        <w:t xml:space="preserve">         2. </w:t>
      </w:r>
      <w:r w:rsidRPr="00326BC4">
        <w:rPr>
          <w:rFonts w:ascii="Times New Roman" w:hAnsi="Times New Roman"/>
          <w:bCs/>
          <w:i/>
          <w:sz w:val="28"/>
          <w:szCs w:val="28"/>
        </w:rPr>
        <w:t xml:space="preserve">Разрабатывать и утверждать </w:t>
      </w:r>
      <w:r w:rsidRPr="00326BC4">
        <w:rPr>
          <w:rFonts w:ascii="Times New Roman" w:hAnsi="Times New Roman"/>
          <w:i/>
          <w:sz w:val="28"/>
          <w:szCs w:val="28"/>
        </w:rPr>
        <w:t xml:space="preserve">с учетом мнения выборного органа первичной профсоюзной организации в порядке, установленном ст. 372 </w:t>
      </w:r>
      <w:r w:rsidRPr="00326BC4">
        <w:rPr>
          <w:rFonts w:ascii="Times New Roman" w:hAnsi="Times New Roman"/>
          <w:i/>
          <w:sz w:val="28"/>
          <w:szCs w:val="28"/>
        </w:rPr>
        <w:lastRenderedPageBreak/>
        <w:t>Трудового кодекса РФ локальный нормативный акт, регламентирующий порядок хранения и использования персональных данных работников организаций (раздел «Трудовые отношения»).</w:t>
      </w:r>
    </w:p>
    <w:p w:rsidR="009C1E1A" w:rsidRPr="00326BC4" w:rsidRDefault="009C1E1A" w:rsidP="009C1E1A">
      <w:pPr>
        <w:shd w:val="clear" w:color="auto" w:fill="FFFFFF"/>
        <w:tabs>
          <w:tab w:val="left" w:pos="284"/>
        </w:tabs>
        <w:spacing w:before="169"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</w:rPr>
        <w:t>(Пункт 7.5)</w:t>
      </w:r>
    </w:p>
    <w:p w:rsidR="009C1E1A" w:rsidRPr="00326BC4" w:rsidRDefault="009C1E1A" w:rsidP="009C1E1A">
      <w:pPr>
        <w:shd w:val="clear" w:color="auto" w:fill="FFFFFF"/>
        <w:tabs>
          <w:tab w:val="left" w:pos="0"/>
        </w:tabs>
        <w:spacing w:before="4"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26BC4">
        <w:rPr>
          <w:rFonts w:ascii="Times New Roman" w:hAnsi="Times New Roman"/>
          <w:i/>
          <w:spacing w:val="-8"/>
          <w:sz w:val="28"/>
          <w:szCs w:val="28"/>
        </w:rPr>
        <w:tab/>
        <w:t>3.</w:t>
      </w:r>
      <w:r w:rsidRPr="00326BC4">
        <w:rPr>
          <w:rFonts w:ascii="Times New Roman" w:hAnsi="Times New Roman"/>
          <w:i/>
          <w:sz w:val="28"/>
          <w:szCs w:val="28"/>
        </w:rPr>
        <w:t xml:space="preserve"> Обеспечивать выплату выходного пособия в размере не менее среднего месячного заработка в случае прекращения трудового договора по основанию, предусмотренному пунктом 7 части первой статьи 77 Трудового кодекса РФ в связи с отказом работника от продолжения работы в силу изменений определенных сторонами условий трудового договора (раздел «Трудовые отношения»).</w:t>
      </w:r>
    </w:p>
    <w:p w:rsidR="009C1E1A" w:rsidRPr="00326BC4" w:rsidRDefault="009C1E1A" w:rsidP="009C1E1A">
      <w:pPr>
        <w:shd w:val="clear" w:color="auto" w:fill="FFFFFF"/>
        <w:tabs>
          <w:tab w:val="left" w:pos="0"/>
        </w:tabs>
        <w:spacing w:before="4"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</w:rPr>
        <w:t>(Пункт 2.2.20)</w:t>
      </w:r>
    </w:p>
    <w:p w:rsidR="009C1E1A" w:rsidRPr="00326BC4" w:rsidRDefault="009C1E1A" w:rsidP="009C1E1A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outlineLvl w:val="3"/>
        <w:rPr>
          <w:rFonts w:ascii="Times New Roman" w:hAnsi="Times New Roman"/>
          <w:i/>
          <w:sz w:val="28"/>
          <w:szCs w:val="28"/>
        </w:rPr>
      </w:pPr>
      <w:r w:rsidRPr="00326BC4">
        <w:rPr>
          <w:rFonts w:ascii="Times New Roman" w:hAnsi="Times New Roman"/>
          <w:i/>
          <w:spacing w:val="-1"/>
          <w:sz w:val="28"/>
          <w:szCs w:val="28"/>
        </w:rPr>
        <w:t xml:space="preserve">         4. Предоставлять  преимущественное право работникам оставления на работе при </w:t>
      </w:r>
      <w:r w:rsidRPr="00326BC4">
        <w:rPr>
          <w:rFonts w:ascii="Times New Roman" w:hAnsi="Times New Roman"/>
          <w:i/>
          <w:sz w:val="28"/>
          <w:szCs w:val="28"/>
        </w:rPr>
        <w:t xml:space="preserve">расторжении трудового договора в связи с сокращением численности или штата работников в случаях: обучения в образовательных учреждениях </w:t>
      </w:r>
      <w:r w:rsidRPr="00326BC4">
        <w:rPr>
          <w:rFonts w:ascii="Times New Roman" w:hAnsi="Times New Roman"/>
          <w:i/>
          <w:spacing w:val="-1"/>
          <w:sz w:val="28"/>
          <w:szCs w:val="28"/>
        </w:rPr>
        <w:t xml:space="preserve">профессионального образования (независимо от того, за чей счет они обучаются; </w:t>
      </w:r>
      <w:r w:rsidRPr="00326BC4">
        <w:rPr>
          <w:rFonts w:ascii="Times New Roman" w:hAnsi="Times New Roman"/>
          <w:i/>
          <w:sz w:val="28"/>
          <w:szCs w:val="28"/>
        </w:rPr>
        <w:t>работникам, впервые поступивших на работу по полученной специальности, в течение одного года со дня окончания образовательного учреждения;  работникам, проработавших в отрасли образования свыше 10 лет; работникам предпенсионного возраста (за 2 года до пенсии); работникам, имеющим детей в возрасте до 18 лет (раздел «Трудовые отношения»).</w:t>
      </w:r>
    </w:p>
    <w:p w:rsidR="009C1E1A" w:rsidRPr="00326BC4" w:rsidRDefault="009C1E1A" w:rsidP="009C1E1A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outlineLvl w:val="3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sz w:val="28"/>
          <w:szCs w:val="28"/>
        </w:rPr>
        <w:t>(Пункт 5.2.4)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pacing w:val="-11"/>
          <w:sz w:val="28"/>
          <w:szCs w:val="28"/>
        </w:rPr>
        <w:t xml:space="preserve">         5.</w:t>
      </w:r>
      <w:r w:rsidRPr="00326BC4">
        <w:rPr>
          <w:i/>
          <w:sz w:val="28"/>
          <w:szCs w:val="28"/>
        </w:rPr>
        <w:t>Осуществлять оплату труда педагогических работников, имеющих квалификационные категории, с учетом квалификационной категории независимо от преподаваемого предмета (дисциплины, курса), а по должностям работников, по которым применяется наименование «старший» (воспитатель - старший воспитатель; педагог дополнительного образования - старший педагог дополнительного образования; методист - старший методист; инструктор-методист - старший инструктор-</w:t>
      </w:r>
      <w:r w:rsidRPr="00326BC4">
        <w:rPr>
          <w:i/>
          <w:sz w:val="28"/>
          <w:szCs w:val="28"/>
        </w:rPr>
        <w:lastRenderedPageBreak/>
        <w:t xml:space="preserve">методист; тренер-преподаватель - старший тренер-преподаватель), независимо от того, по какой конкретно должности присвоена квалификационная категория (раздел «Оплата труда и нормы труда). 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(Пункт 5.2</w:t>
      </w:r>
      <w:r>
        <w:rPr>
          <w:i/>
          <w:sz w:val="28"/>
          <w:szCs w:val="28"/>
        </w:rPr>
        <w:t>.6</w:t>
      </w:r>
      <w:r w:rsidRPr="00326BC4">
        <w:rPr>
          <w:i/>
          <w:sz w:val="28"/>
          <w:szCs w:val="28"/>
        </w:rPr>
        <w:t>)</w:t>
      </w:r>
    </w:p>
    <w:p w:rsidR="009C1E1A" w:rsidRPr="00326BC4" w:rsidRDefault="009C1E1A" w:rsidP="009C1E1A">
      <w:pPr>
        <w:pStyle w:val="a3"/>
        <w:tabs>
          <w:tab w:val="left" w:pos="0"/>
        </w:tabs>
        <w:spacing w:before="0" w:beforeAutospacing="0" w:line="360" w:lineRule="auto"/>
        <w:contextualSpacing/>
        <w:jc w:val="both"/>
        <w:rPr>
          <w:i/>
          <w:spacing w:val="-1"/>
          <w:sz w:val="28"/>
          <w:szCs w:val="28"/>
        </w:rPr>
      </w:pPr>
      <w:r w:rsidRPr="00326BC4">
        <w:rPr>
          <w:i/>
          <w:sz w:val="28"/>
          <w:szCs w:val="28"/>
        </w:rPr>
        <w:t xml:space="preserve">       6.Производить оплату труда педагогических работников с учетом имеющейся квалификационной категории за выполнение педагогической работы по должности с другим наименованием, по которой не установлена квалификационная категория, в случаях, предусмотренных в соответствующем приложении, а также в других </w:t>
      </w:r>
      <w:r w:rsidRPr="00326BC4">
        <w:rPr>
          <w:i/>
          <w:spacing w:val="-1"/>
          <w:sz w:val="28"/>
          <w:szCs w:val="28"/>
        </w:rPr>
        <w:t xml:space="preserve">случаях, если по выполняемой работе совпадают  должностные обязанности, профили работы (раздел «Оплата труда и нормы труда»). 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(Пункт 5.2</w:t>
      </w:r>
      <w:r>
        <w:rPr>
          <w:i/>
          <w:sz w:val="28"/>
          <w:szCs w:val="28"/>
        </w:rPr>
        <w:t>.7</w:t>
      </w:r>
      <w:r w:rsidRPr="00326BC4">
        <w:rPr>
          <w:i/>
          <w:sz w:val="28"/>
          <w:szCs w:val="28"/>
        </w:rPr>
        <w:t>)</w:t>
      </w:r>
    </w:p>
    <w:p w:rsidR="009C1E1A" w:rsidRPr="00326BC4" w:rsidRDefault="009C1E1A" w:rsidP="009C1E1A">
      <w:pPr>
        <w:pStyle w:val="a3"/>
        <w:tabs>
          <w:tab w:val="left" w:pos="0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       7. В целях материальной поддержки педагогических и руководящих работников сохранять (до одного года) доплаты с учетом имевшейся квалификационной категории с момента выхода их на работу в случаях:</w:t>
      </w:r>
    </w:p>
    <w:p w:rsidR="009C1E1A" w:rsidRPr="00326BC4" w:rsidRDefault="009C1E1A" w:rsidP="009C1E1A">
      <w:pPr>
        <w:pStyle w:val="a3"/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 возобновления педагогической работы после ее прекращения в связи с ликвидацией образовательного учреждения или выходом на пенсию, независимо от ее вида;</w:t>
      </w:r>
    </w:p>
    <w:p w:rsidR="009C1E1A" w:rsidRPr="00326BC4" w:rsidRDefault="009C1E1A" w:rsidP="009C1E1A">
      <w:pPr>
        <w:pStyle w:val="a3"/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- временной нетрудоспособности; </w:t>
      </w:r>
    </w:p>
    <w:p w:rsidR="009C1E1A" w:rsidRPr="00326BC4" w:rsidRDefault="009C1E1A" w:rsidP="009C1E1A">
      <w:pPr>
        <w:pStyle w:val="a3"/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 нахождения в отпуске по беременности и родам, уходу за ребенком;</w:t>
      </w:r>
    </w:p>
    <w:p w:rsidR="009C1E1A" w:rsidRPr="00326BC4" w:rsidRDefault="009C1E1A" w:rsidP="009C1E1A">
      <w:pPr>
        <w:pStyle w:val="a3"/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 нахождения в командировке на работе по специальности за рубежом;</w:t>
      </w:r>
    </w:p>
    <w:p w:rsidR="009C1E1A" w:rsidRPr="00326BC4" w:rsidRDefault="009C1E1A" w:rsidP="009C1E1A">
      <w:pPr>
        <w:pStyle w:val="a3"/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- нахождение в длительном отпуске сроком до одного года (ст. 335 Трудового кодекса РФ); </w:t>
      </w:r>
    </w:p>
    <w:p w:rsidR="009C1E1A" w:rsidRPr="00326BC4" w:rsidRDefault="009C1E1A" w:rsidP="009C1E1A">
      <w:pPr>
        <w:pStyle w:val="a3"/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 перед наступлением пенсионного возраста;</w:t>
      </w:r>
    </w:p>
    <w:p w:rsidR="009C1E1A" w:rsidRPr="00326BC4" w:rsidRDefault="009C1E1A" w:rsidP="009C1E1A">
      <w:pPr>
        <w:pStyle w:val="a3"/>
        <w:spacing w:before="0" w:beforeAutospacing="0" w:line="360" w:lineRule="auto"/>
        <w:contextualSpacing/>
        <w:jc w:val="both"/>
        <w:rPr>
          <w:i/>
          <w:spacing w:val="-1"/>
          <w:sz w:val="28"/>
          <w:szCs w:val="28"/>
        </w:rPr>
      </w:pPr>
      <w:r w:rsidRPr="00326BC4">
        <w:rPr>
          <w:i/>
          <w:sz w:val="28"/>
          <w:szCs w:val="28"/>
        </w:rPr>
        <w:t xml:space="preserve">- возобновление педагогической работы в связи с прекращением исполнения на освобожденной основе полномочий в составе выборного профсоюзного органа </w:t>
      </w:r>
      <w:r w:rsidRPr="00326BC4">
        <w:rPr>
          <w:i/>
          <w:spacing w:val="-1"/>
          <w:sz w:val="28"/>
          <w:szCs w:val="28"/>
        </w:rPr>
        <w:t xml:space="preserve">(раздел «Оплата труда и нормы труда»). </w:t>
      </w:r>
    </w:p>
    <w:p w:rsidR="009C1E1A" w:rsidRPr="00802937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(Пункт 5.2.4)</w:t>
      </w:r>
    </w:p>
    <w:p w:rsidR="009C1E1A" w:rsidRPr="00326BC4" w:rsidRDefault="009C1E1A" w:rsidP="009C1E1A">
      <w:pPr>
        <w:pStyle w:val="a3"/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lastRenderedPageBreak/>
        <w:t xml:space="preserve">       9. Обеспечивать выплату денежной компенсации семье работника, погибшего в результате несчастного случая, в размере и на условиях, определяемых коллективным договором </w:t>
      </w:r>
      <w:r w:rsidRPr="00326BC4">
        <w:rPr>
          <w:i/>
          <w:spacing w:val="-1"/>
          <w:sz w:val="28"/>
          <w:szCs w:val="28"/>
        </w:rPr>
        <w:t xml:space="preserve">(раздел «Условия и охрана труда»). </w:t>
      </w:r>
    </w:p>
    <w:p w:rsidR="009C1E1A" w:rsidRDefault="009C1E1A" w:rsidP="009C1E1A">
      <w:pPr>
        <w:pStyle w:val="a3"/>
        <w:tabs>
          <w:tab w:val="left" w:pos="1134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   10. Не осуществлять в течение учебного года в образовательных учреждениях организационные мероприятия, которые могут повлечь высвобождение всех категорий  работников до окончания учебного года (раздел «Содействие занятости, повышению квалификации и закреплению профессиональных кадров»). 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(Пункт </w:t>
      </w:r>
      <w:r w:rsidRPr="00326BC4">
        <w:rPr>
          <w:i/>
          <w:sz w:val="28"/>
          <w:szCs w:val="28"/>
        </w:rPr>
        <w:t>2.</w:t>
      </w:r>
      <w:r>
        <w:rPr>
          <w:i/>
          <w:sz w:val="28"/>
          <w:szCs w:val="28"/>
        </w:rPr>
        <w:t>2.10</w:t>
      </w:r>
      <w:r w:rsidRPr="00326BC4">
        <w:rPr>
          <w:i/>
          <w:sz w:val="28"/>
          <w:szCs w:val="28"/>
        </w:rPr>
        <w:t>)</w:t>
      </w:r>
    </w:p>
    <w:p w:rsidR="009C1E1A" w:rsidRPr="00326BC4" w:rsidRDefault="009C1E1A" w:rsidP="009C1E1A">
      <w:pPr>
        <w:pStyle w:val="a3"/>
        <w:tabs>
          <w:tab w:val="left" w:pos="1134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      11. Считать, что к массовому высвобождению работников в отрасли относится увольнение 10 и более процентов работников в течение 90 календарных дней в учреждении.</w:t>
      </w:r>
    </w:p>
    <w:p w:rsidR="009C1E1A" w:rsidRPr="00326BC4" w:rsidRDefault="009C1E1A" w:rsidP="009C1E1A">
      <w:pPr>
        <w:pStyle w:val="a3"/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В случае массового высвобождения работников, возникшего в связи с ликвидацией учреждения, а также сокращением объемов его деятельности:</w:t>
      </w:r>
    </w:p>
    <w:p w:rsidR="009C1E1A" w:rsidRPr="00326BC4" w:rsidRDefault="009C1E1A" w:rsidP="009C1E1A">
      <w:pPr>
        <w:pStyle w:val="a3"/>
        <w:tabs>
          <w:tab w:val="left" w:pos="142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</w:t>
      </w:r>
      <w:r w:rsidRPr="00326BC4">
        <w:rPr>
          <w:i/>
          <w:sz w:val="28"/>
          <w:szCs w:val="28"/>
        </w:rPr>
        <w:tab/>
        <w:t>предупреждать работника о предстоящем увольнении в связи с сокращением численности или штата не менее чем за 3 месяца;</w:t>
      </w:r>
    </w:p>
    <w:p w:rsidR="009C1E1A" w:rsidRDefault="009C1E1A" w:rsidP="009C1E1A">
      <w:pPr>
        <w:pStyle w:val="a3"/>
        <w:tabs>
          <w:tab w:val="left" w:pos="142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</w:t>
      </w:r>
      <w:r w:rsidRPr="00326BC4">
        <w:rPr>
          <w:i/>
          <w:sz w:val="28"/>
          <w:szCs w:val="28"/>
        </w:rPr>
        <w:tab/>
        <w:t>по договоренности сторон трудового договора предоставлять в период после предупреждения об увольнении рабочее время для самостоятельного поиска работы на условиях, предусмотренных в коллективном договоре (раздел «Содействие занятости, повышению квалификации и закреплению профессиональных кадров»).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(Пункт 2.2.7</w:t>
      </w:r>
      <w:r w:rsidRPr="00326BC4">
        <w:rPr>
          <w:i/>
          <w:sz w:val="28"/>
          <w:szCs w:val="28"/>
        </w:rPr>
        <w:t>)</w:t>
      </w:r>
    </w:p>
    <w:p w:rsidR="009C1E1A" w:rsidRDefault="009C1E1A" w:rsidP="009C1E1A">
      <w:pPr>
        <w:pStyle w:val="a3"/>
        <w:tabs>
          <w:tab w:val="left" w:pos="1134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i/>
          <w:spacing w:val="-2"/>
          <w:sz w:val="28"/>
          <w:szCs w:val="28"/>
        </w:rPr>
        <w:t xml:space="preserve">       12. Предпринимать меры по созданию условий для реализации программ пенсионного </w:t>
      </w:r>
      <w:r w:rsidRPr="00326BC4">
        <w:rPr>
          <w:i/>
          <w:spacing w:val="-1"/>
          <w:sz w:val="28"/>
          <w:szCs w:val="28"/>
        </w:rPr>
        <w:t xml:space="preserve">обеспечения работников, </w:t>
      </w:r>
      <w:r w:rsidRPr="00326BC4">
        <w:rPr>
          <w:i/>
          <w:sz w:val="28"/>
          <w:szCs w:val="28"/>
        </w:rPr>
        <w:t xml:space="preserve">проведению организационных и информационно-разъяснительных мероприятий по содержанию пенсионной реформы, в том числе </w:t>
      </w:r>
      <w:r w:rsidRPr="00326BC4">
        <w:rPr>
          <w:i/>
          <w:spacing w:val="-2"/>
          <w:sz w:val="28"/>
          <w:szCs w:val="28"/>
        </w:rPr>
        <w:t xml:space="preserve">государственной программы софинансирования трудовой пенсии в целях повышения </w:t>
      </w:r>
      <w:r w:rsidRPr="00326BC4">
        <w:rPr>
          <w:i/>
          <w:sz w:val="28"/>
          <w:szCs w:val="28"/>
        </w:rPr>
        <w:t xml:space="preserve">уровня пенсионного обеспечения работников с использованием методической </w:t>
      </w:r>
      <w:r w:rsidRPr="00326BC4">
        <w:rPr>
          <w:i/>
          <w:spacing w:val="-1"/>
          <w:sz w:val="28"/>
          <w:szCs w:val="28"/>
        </w:rPr>
        <w:t xml:space="preserve">поддержки Пенсионного Фонда </w:t>
      </w:r>
      <w:r w:rsidRPr="00326BC4">
        <w:rPr>
          <w:i/>
          <w:spacing w:val="-1"/>
          <w:sz w:val="28"/>
          <w:szCs w:val="28"/>
        </w:rPr>
        <w:lastRenderedPageBreak/>
        <w:t xml:space="preserve">Российской Федерации и отраслевого пенсионного </w:t>
      </w:r>
      <w:r w:rsidRPr="00326BC4">
        <w:rPr>
          <w:i/>
          <w:sz w:val="28"/>
          <w:szCs w:val="28"/>
        </w:rPr>
        <w:t>фонда (раздел «Социальные гарантии, льготы и компенсации»).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(Пункт 9.3</w:t>
      </w:r>
      <w:r w:rsidRPr="00326BC4">
        <w:rPr>
          <w:i/>
          <w:sz w:val="28"/>
          <w:szCs w:val="28"/>
        </w:rPr>
        <w:t>)</w:t>
      </w:r>
    </w:p>
    <w:p w:rsidR="009C1E1A" w:rsidRPr="00326BC4" w:rsidRDefault="009C1E1A" w:rsidP="009C1E1A">
      <w:pPr>
        <w:pStyle w:val="a3"/>
        <w:tabs>
          <w:tab w:val="left" w:pos="1134"/>
        </w:tabs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        13. Предусматривать раздел по защите социально-экономических и трудовых прав работников из числа молодежи и обучающихся, содержащего положения по:</w:t>
      </w:r>
    </w:p>
    <w:p w:rsidR="009C1E1A" w:rsidRPr="00326BC4" w:rsidRDefault="009C1E1A" w:rsidP="009C1E1A">
      <w:pPr>
        <w:pStyle w:val="a3"/>
        <w:tabs>
          <w:tab w:val="left" w:pos="1134"/>
        </w:tabs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-закреплению наставников за работниками из числа молодежи в первый год их работы в отрасли, установлению наставникам доплаты за проводимую работу;</w:t>
      </w:r>
    </w:p>
    <w:p w:rsidR="009C1E1A" w:rsidRPr="00326BC4" w:rsidRDefault="009C1E1A" w:rsidP="009C1E1A">
      <w:pPr>
        <w:pStyle w:val="a4"/>
        <w:shd w:val="clear" w:color="auto" w:fill="FFFFFF"/>
        <w:tabs>
          <w:tab w:val="left" w:pos="0"/>
          <w:tab w:val="left" w:pos="142"/>
        </w:tabs>
        <w:spacing w:after="0" w:line="36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326BC4">
        <w:rPr>
          <w:rFonts w:ascii="Times New Roman" w:hAnsi="Times New Roman"/>
          <w:i/>
          <w:spacing w:val="-1"/>
          <w:sz w:val="28"/>
          <w:szCs w:val="28"/>
        </w:rPr>
        <w:t>-</w:t>
      </w:r>
      <w:r w:rsidRPr="00326BC4">
        <w:rPr>
          <w:rFonts w:ascii="Times New Roman" w:hAnsi="Times New Roman"/>
          <w:i/>
          <w:spacing w:val="-1"/>
          <w:sz w:val="28"/>
          <w:szCs w:val="28"/>
        </w:rPr>
        <w:tab/>
        <w:t xml:space="preserve">осуществлению повышения квалификации для женщин в течение первого года </w:t>
      </w:r>
      <w:r w:rsidRPr="00326BC4">
        <w:rPr>
          <w:rFonts w:ascii="Times New Roman" w:hAnsi="Times New Roman"/>
          <w:i/>
          <w:sz w:val="28"/>
          <w:szCs w:val="28"/>
        </w:rPr>
        <w:t>работы после их выхода из отпуска по уходу за ребенком;</w:t>
      </w:r>
    </w:p>
    <w:p w:rsidR="009C1E1A" w:rsidRPr="00326BC4" w:rsidRDefault="009C1E1A" w:rsidP="009C1E1A">
      <w:pPr>
        <w:pStyle w:val="a3"/>
        <w:tabs>
          <w:tab w:val="left" w:pos="142"/>
        </w:tabs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</w:t>
      </w:r>
      <w:r w:rsidRPr="00326BC4">
        <w:rPr>
          <w:i/>
          <w:sz w:val="28"/>
          <w:szCs w:val="28"/>
        </w:rPr>
        <w:tab/>
        <w:t xml:space="preserve">закреплению мер социальной поддержки работников из числа молодежи, впервые поступивших на работу, установление им надбавок к заработной плате; </w:t>
      </w:r>
    </w:p>
    <w:p w:rsidR="009C1E1A" w:rsidRDefault="009C1E1A" w:rsidP="009C1E1A">
      <w:pPr>
        <w:pStyle w:val="a3"/>
        <w:tabs>
          <w:tab w:val="left" w:pos="0"/>
        </w:tabs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- обеспечению дополнительных гарантий и компенсаций работникам из числа молодежи, обучающихся в образовательных учреждениях. 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(Пункт 5.2.5</w:t>
      </w:r>
      <w:r w:rsidRPr="00326BC4">
        <w:rPr>
          <w:i/>
          <w:sz w:val="28"/>
          <w:szCs w:val="28"/>
        </w:rPr>
        <w:t>)</w:t>
      </w:r>
    </w:p>
    <w:p w:rsidR="009C1E1A" w:rsidRPr="00326BC4" w:rsidRDefault="009C1E1A" w:rsidP="009C1E1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26BC4">
        <w:rPr>
          <w:rFonts w:ascii="Times New Roman" w:hAnsi="Times New Roman"/>
          <w:b/>
          <w:sz w:val="28"/>
          <w:szCs w:val="28"/>
        </w:rPr>
        <w:t>4.3.</w:t>
      </w:r>
      <w:r w:rsidRPr="00326BC4">
        <w:rPr>
          <w:rFonts w:ascii="Times New Roman" w:hAnsi="Times New Roman"/>
          <w:sz w:val="28"/>
          <w:szCs w:val="28"/>
        </w:rPr>
        <w:t xml:space="preserve"> Наличие в коллективном договоре обязательств, предусмотренных</w:t>
      </w:r>
    </w:p>
    <w:p w:rsidR="009C1E1A" w:rsidRDefault="009C1E1A" w:rsidP="009C1E1A">
      <w:pPr>
        <w:pStyle w:val="a3"/>
        <w:tabs>
          <w:tab w:val="left" w:pos="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26BC4">
        <w:rPr>
          <w:sz w:val="28"/>
          <w:szCs w:val="28"/>
        </w:rPr>
        <w:t>территориальным отраслевым соглашением.</w:t>
      </w:r>
    </w:p>
    <w:p w:rsidR="009C1E1A" w:rsidRPr="0097071B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(Пункт 1.2.</w:t>
      </w:r>
      <w:r w:rsidRPr="00326BC4">
        <w:rPr>
          <w:i/>
          <w:sz w:val="28"/>
          <w:szCs w:val="28"/>
        </w:rPr>
        <w:t>)</w:t>
      </w:r>
    </w:p>
    <w:p w:rsidR="009C1E1A" w:rsidRDefault="009C1E1A" w:rsidP="009C1E1A">
      <w:pPr>
        <w:pStyle w:val="a3"/>
        <w:tabs>
          <w:tab w:val="left" w:pos="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26BC4">
        <w:rPr>
          <w:b/>
          <w:sz w:val="28"/>
          <w:szCs w:val="28"/>
        </w:rPr>
        <w:t>4.4</w:t>
      </w:r>
      <w:r w:rsidRPr="00326BC4">
        <w:rPr>
          <w:sz w:val="28"/>
          <w:szCs w:val="28"/>
        </w:rPr>
        <w:t>.Включение в раздел «Гарантии профсоюзной деятельности» обязательств об учете  мотивированного мнения, согласия  выборного органа первичной профсоюзной организации:</w:t>
      </w:r>
    </w:p>
    <w:p w:rsidR="009C1E1A" w:rsidRPr="00802937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(Пункт 7.</w:t>
      </w:r>
      <w:r w:rsidRPr="00326BC4">
        <w:rPr>
          <w:i/>
          <w:sz w:val="28"/>
          <w:szCs w:val="28"/>
        </w:rPr>
        <w:t>4)</w:t>
      </w:r>
    </w:p>
    <w:p w:rsidR="009C1E1A" w:rsidRPr="00326BC4" w:rsidRDefault="009C1E1A" w:rsidP="009C1E1A">
      <w:pPr>
        <w:pStyle w:val="31"/>
        <w:spacing w:line="360" w:lineRule="auto"/>
        <w:ind w:left="0" w:firstLine="708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1. С учетом мнения выборного органа первичной профсоюзной организации производится:</w:t>
      </w:r>
    </w:p>
    <w:p w:rsidR="009C1E1A" w:rsidRPr="00326BC4" w:rsidRDefault="009C1E1A" w:rsidP="009C1E1A">
      <w:pPr>
        <w:pStyle w:val="31"/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      установление системы оплаты труда;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принятие правил внутреннего трудового распорядка;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lastRenderedPageBreak/>
        <w:t xml:space="preserve">составление графиков сменности </w:t>
      </w:r>
      <w:r w:rsidRPr="00326BC4">
        <w:rPr>
          <w:i/>
          <w:iCs/>
          <w:sz w:val="28"/>
          <w:szCs w:val="28"/>
        </w:rPr>
        <w:t>(ст. 103 ТК РФ);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установление сроков выплаты заработной платы работникам;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составление штатного расписания;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187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привлечение к сверхурочным работам (статья 99 ТК РФ);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187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установление режима работы с разделением рабочего дня на части с перерывом 2 и более часа (в образовательных организациях с круглосуточным  пребыванием обучающихся, воспитанников, в которых чередуется воспитательная и учебная деятельность в пределах установленной нормы часов (школы-интернаты, детские дома, интернаты при образовательных организациях));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88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привлечение к работе в выходные и нерабочие праздничные дни (статья 113 ТК РФ);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22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установление очередности предоставления отпусков </w:t>
      </w:r>
      <w:r w:rsidRPr="00326BC4">
        <w:rPr>
          <w:i/>
          <w:iCs/>
          <w:sz w:val="28"/>
          <w:szCs w:val="28"/>
        </w:rPr>
        <w:t>(статья 123 ТК РФ);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88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принятие решения о временном введении режима неполного рабочего времени при угрозе массовых увольнений и его отмены </w:t>
      </w:r>
      <w:r w:rsidRPr="00326BC4">
        <w:rPr>
          <w:i/>
          <w:iCs/>
          <w:sz w:val="28"/>
          <w:szCs w:val="28"/>
        </w:rPr>
        <w:t>(статья 180 ТК РФ);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77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утверждение формы расчетного листка </w:t>
      </w:r>
      <w:r w:rsidRPr="00326BC4">
        <w:rPr>
          <w:i/>
          <w:iCs/>
          <w:sz w:val="28"/>
          <w:szCs w:val="28"/>
        </w:rPr>
        <w:t>(статья 136 ТК РФ);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33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определение форм подготовки работников и дополнительного профессионального образования работников, перечень необходимых профессий и специальностей </w:t>
      </w:r>
      <w:r w:rsidRPr="00326BC4">
        <w:rPr>
          <w:i/>
          <w:iCs/>
          <w:sz w:val="28"/>
          <w:szCs w:val="28"/>
        </w:rPr>
        <w:t>(статья 196 ТК РФ);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77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утверждение должностных обязанностей работников;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77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определение сроков проведения аттестации рабочих мест;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изменение условий труда;</w:t>
      </w:r>
    </w:p>
    <w:p w:rsidR="009C1E1A" w:rsidRDefault="009C1E1A" w:rsidP="009C1E1A">
      <w:pPr>
        <w:pStyle w:val="31"/>
        <w:numPr>
          <w:ilvl w:val="0"/>
          <w:numId w:val="1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установление порядка хранения и использования персональных данных.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ind w:left="502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(Пункт </w:t>
      </w:r>
      <w:r>
        <w:rPr>
          <w:i/>
          <w:sz w:val="28"/>
          <w:szCs w:val="28"/>
        </w:rPr>
        <w:t>7.5</w:t>
      </w:r>
      <w:r w:rsidRPr="00326BC4">
        <w:rPr>
          <w:i/>
          <w:sz w:val="28"/>
          <w:szCs w:val="28"/>
        </w:rPr>
        <w:t>)</w:t>
      </w:r>
    </w:p>
    <w:p w:rsidR="009C1E1A" w:rsidRPr="00326BC4" w:rsidRDefault="009C1E1A" w:rsidP="009C1E1A">
      <w:pPr>
        <w:pStyle w:val="31"/>
        <w:spacing w:line="360" w:lineRule="auto"/>
        <w:ind w:left="0" w:firstLine="708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2. С учетом мотивированного мнения выборного органа первичной профсоюзной организации производится расторжение трудового договора с работниками, являющимися членами профсоюза, по следующим основаниям:</w:t>
      </w:r>
    </w:p>
    <w:p w:rsidR="009C1E1A" w:rsidRPr="00326BC4" w:rsidRDefault="009C1E1A" w:rsidP="009C1E1A">
      <w:pPr>
        <w:pStyle w:val="31"/>
        <w:numPr>
          <w:ilvl w:val="0"/>
          <w:numId w:val="2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lastRenderedPageBreak/>
        <w:t>сокращение численности или штата работников организации;</w:t>
      </w:r>
    </w:p>
    <w:p w:rsidR="009C1E1A" w:rsidRPr="00326BC4" w:rsidRDefault="009C1E1A" w:rsidP="009C1E1A">
      <w:pPr>
        <w:pStyle w:val="31"/>
        <w:numPr>
          <w:ilvl w:val="0"/>
          <w:numId w:val="2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несоответствие работника занимаемой должности или выполняемой работе вследствие недостаточной квалификации, подтвержденной результатами аттестации;</w:t>
      </w:r>
    </w:p>
    <w:p w:rsidR="009C1E1A" w:rsidRPr="00326BC4" w:rsidRDefault="009C1E1A" w:rsidP="009C1E1A">
      <w:pPr>
        <w:pStyle w:val="31"/>
        <w:numPr>
          <w:ilvl w:val="0"/>
          <w:numId w:val="2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неоднократное неисполнение работником без уважительных причин трудовых обязанностей, если он имеет дисциплинарное взыскание;</w:t>
      </w:r>
    </w:p>
    <w:p w:rsidR="009C1E1A" w:rsidRPr="00326BC4" w:rsidRDefault="009C1E1A" w:rsidP="009C1E1A">
      <w:pPr>
        <w:pStyle w:val="31"/>
        <w:numPr>
          <w:ilvl w:val="0"/>
          <w:numId w:val="3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совершение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работодателя; </w:t>
      </w:r>
    </w:p>
    <w:p w:rsidR="009C1E1A" w:rsidRDefault="009C1E1A" w:rsidP="009C1E1A">
      <w:pPr>
        <w:pStyle w:val="31"/>
        <w:numPr>
          <w:ilvl w:val="0"/>
          <w:numId w:val="3"/>
        </w:numPr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совершение работником, выполняющим воспитательные функции, аморального проступка, несовместимого с продолжением данной работы.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(Пункт 7.6.</w:t>
      </w:r>
      <w:r w:rsidRPr="00326BC4">
        <w:rPr>
          <w:i/>
          <w:sz w:val="28"/>
          <w:szCs w:val="28"/>
        </w:rPr>
        <w:t>)</w:t>
      </w:r>
    </w:p>
    <w:p w:rsidR="009C1E1A" w:rsidRPr="00326BC4" w:rsidRDefault="009C1E1A" w:rsidP="009C1E1A">
      <w:pPr>
        <w:pStyle w:val="31"/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3. По согласованию с выборным органом первичной профсоюзной организации производится: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55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установление перечня должностей работников с ненормированным рабочим днем (статья 101 ТК РФ); 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11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утверждение правил внутреннего трудового распорядка </w:t>
      </w:r>
      <w:r w:rsidRPr="00326BC4">
        <w:rPr>
          <w:i/>
          <w:iCs/>
          <w:sz w:val="28"/>
          <w:szCs w:val="28"/>
        </w:rPr>
        <w:t>(</w:t>
      </w:r>
      <w:r w:rsidRPr="00326BC4">
        <w:rPr>
          <w:i/>
          <w:sz w:val="28"/>
          <w:szCs w:val="28"/>
        </w:rPr>
        <w:t>статья</w:t>
      </w:r>
      <w:r w:rsidRPr="00326BC4">
        <w:rPr>
          <w:i/>
          <w:iCs/>
          <w:sz w:val="28"/>
          <w:szCs w:val="28"/>
        </w:rPr>
        <w:t xml:space="preserve"> 190 ТК РФ);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88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установление размеров повышенной заработной платы за вредные и (или) опасные и иные особые условия труда </w:t>
      </w:r>
      <w:r w:rsidRPr="00326BC4">
        <w:rPr>
          <w:i/>
          <w:iCs/>
          <w:sz w:val="28"/>
          <w:szCs w:val="28"/>
        </w:rPr>
        <w:t>(</w:t>
      </w:r>
      <w:r w:rsidRPr="00326BC4">
        <w:rPr>
          <w:i/>
          <w:sz w:val="28"/>
          <w:szCs w:val="28"/>
        </w:rPr>
        <w:t>статья</w:t>
      </w:r>
      <w:r w:rsidRPr="00326BC4">
        <w:rPr>
          <w:i/>
          <w:iCs/>
          <w:sz w:val="28"/>
          <w:szCs w:val="28"/>
        </w:rPr>
        <w:t xml:space="preserve"> 147 ТК РФ);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88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размеры повышения заработной платы в ночное время </w:t>
      </w:r>
      <w:r w:rsidRPr="00326BC4">
        <w:rPr>
          <w:i/>
          <w:iCs/>
          <w:sz w:val="28"/>
          <w:szCs w:val="28"/>
        </w:rPr>
        <w:t>(</w:t>
      </w:r>
      <w:r w:rsidRPr="00326BC4">
        <w:rPr>
          <w:i/>
          <w:sz w:val="28"/>
          <w:szCs w:val="28"/>
        </w:rPr>
        <w:t>статья</w:t>
      </w:r>
      <w:r w:rsidRPr="00326BC4">
        <w:rPr>
          <w:i/>
          <w:iCs/>
          <w:sz w:val="28"/>
          <w:szCs w:val="28"/>
        </w:rPr>
        <w:t xml:space="preserve"> 154 ТК РФ);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187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распределение учебной нагрузки;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187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утверждение расписания занятий;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187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установление, изменение размеров выплат стимулирующего характера; 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-187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 xml:space="preserve">распределение премиальных выплат и использование фонда экономии заработной платы; </w:t>
      </w:r>
    </w:p>
    <w:p w:rsidR="009C1E1A" w:rsidRDefault="009C1E1A" w:rsidP="009C1E1A">
      <w:pPr>
        <w:pStyle w:val="31"/>
        <w:numPr>
          <w:ilvl w:val="0"/>
          <w:numId w:val="1"/>
        </w:numPr>
        <w:tabs>
          <w:tab w:val="num" w:pos="-187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принятие положений о дополнительных отпусках.</w:t>
      </w:r>
    </w:p>
    <w:p w:rsidR="009C1E1A" w:rsidRDefault="009C1E1A" w:rsidP="009C1E1A">
      <w:pPr>
        <w:pStyle w:val="a3"/>
        <w:tabs>
          <w:tab w:val="left" w:pos="993"/>
        </w:tabs>
        <w:spacing w:before="0" w:beforeAutospacing="0" w:line="360" w:lineRule="auto"/>
        <w:ind w:left="502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(Пункт 7.7</w:t>
      </w:r>
      <w:r w:rsidRPr="00326BC4">
        <w:rPr>
          <w:i/>
          <w:sz w:val="28"/>
          <w:szCs w:val="28"/>
        </w:rPr>
        <w:t>)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ind w:left="502"/>
        <w:contextualSpacing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4. С согласия выборного органа первичной профсоюзной организации производится:</w:t>
      </w:r>
    </w:p>
    <w:p w:rsidR="009C1E1A" w:rsidRPr="00326BC4" w:rsidRDefault="009C1E1A" w:rsidP="009C1E1A">
      <w:pPr>
        <w:pStyle w:val="31"/>
        <w:numPr>
          <w:ilvl w:val="0"/>
          <w:numId w:val="1"/>
        </w:numPr>
        <w:tabs>
          <w:tab w:val="num" w:pos="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применение дисциплинарного взыскания в виде замечания или выговора в отношении работников, являющихся членами выборного органа первичной профсоюзной организации;</w:t>
      </w:r>
    </w:p>
    <w:p w:rsidR="009C1E1A" w:rsidRDefault="009C1E1A" w:rsidP="009C1E1A">
      <w:pPr>
        <w:pStyle w:val="31"/>
        <w:numPr>
          <w:ilvl w:val="0"/>
          <w:numId w:val="1"/>
        </w:numPr>
        <w:tabs>
          <w:tab w:val="num" w:pos="-220"/>
          <w:tab w:val="num" w:pos="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временный перевод работников, являющихся членами выборного органа первичной профсоюзной организации, на другую работу в случаях, предусмотренных частью 3 статьи 72.2. ТК РФ.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ind w:left="502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(Пункт 7.8.</w:t>
      </w:r>
      <w:r w:rsidRPr="00326BC4">
        <w:rPr>
          <w:i/>
          <w:sz w:val="28"/>
          <w:szCs w:val="28"/>
        </w:rPr>
        <w:t>)</w:t>
      </w:r>
    </w:p>
    <w:p w:rsidR="009C1E1A" w:rsidRPr="00326BC4" w:rsidRDefault="009C1E1A" w:rsidP="009C1E1A">
      <w:pPr>
        <w:pStyle w:val="31"/>
        <w:tabs>
          <w:tab w:val="num" w:pos="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ab/>
        <w:t>5. С согласия вышестоящего выборного профсоюзного органа производится увольнение членов выборного органа первичной профсоюзной организации в период осуществления своих полномочий и в течение 2-х лет после его окончания по основаниям:</w:t>
      </w:r>
    </w:p>
    <w:p w:rsidR="009C1E1A" w:rsidRPr="00326BC4" w:rsidRDefault="009C1E1A" w:rsidP="009C1E1A">
      <w:pPr>
        <w:pStyle w:val="31"/>
        <w:tabs>
          <w:tab w:val="num" w:pos="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 сокращение численности или штата работников организации (пункт 2 части 1 статьи 81 ТК РФ);</w:t>
      </w:r>
    </w:p>
    <w:p w:rsidR="009C1E1A" w:rsidRPr="00326BC4" w:rsidRDefault="009C1E1A" w:rsidP="009C1E1A">
      <w:pPr>
        <w:pStyle w:val="31"/>
        <w:tabs>
          <w:tab w:val="num" w:pos="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 несоответствие работника занимаемой должности или выполняемой работе вследствие недостаточной квалификации, подтвержденной результатами аттестации (пункт 3 части 1 статьи 81 ТК РФ);</w:t>
      </w:r>
    </w:p>
    <w:p w:rsidR="009C1E1A" w:rsidRDefault="009C1E1A" w:rsidP="009C1E1A">
      <w:pPr>
        <w:pStyle w:val="31"/>
        <w:tabs>
          <w:tab w:val="num" w:pos="0"/>
        </w:tabs>
        <w:spacing w:line="360" w:lineRule="auto"/>
        <w:ind w:left="0" w:firstLine="0"/>
        <w:jc w:val="both"/>
        <w:rPr>
          <w:i/>
          <w:sz w:val="28"/>
          <w:szCs w:val="28"/>
        </w:rPr>
      </w:pPr>
      <w:r w:rsidRPr="00326BC4">
        <w:rPr>
          <w:i/>
          <w:sz w:val="28"/>
          <w:szCs w:val="28"/>
        </w:rPr>
        <w:t>- неоднократное неисполнение работником без уважительных причин трудовых обязанностей, если он имеет дисциплинарное взыскание (пункт 5 части 1 статьи 81 ТК РФ).</w:t>
      </w:r>
    </w:p>
    <w:p w:rsidR="009C1E1A" w:rsidRPr="00326BC4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(Пункт 7.9</w:t>
      </w:r>
      <w:r w:rsidRPr="00326BC4">
        <w:rPr>
          <w:i/>
          <w:sz w:val="28"/>
          <w:szCs w:val="28"/>
        </w:rPr>
        <w:t>)</w:t>
      </w:r>
    </w:p>
    <w:p w:rsidR="009C1E1A" w:rsidRPr="00326BC4" w:rsidRDefault="009C1E1A" w:rsidP="009C1E1A">
      <w:pPr>
        <w:pStyle w:val="31"/>
        <w:tabs>
          <w:tab w:val="num" w:pos="0"/>
        </w:tabs>
        <w:spacing w:line="360" w:lineRule="auto"/>
        <w:ind w:left="0" w:firstLine="0"/>
        <w:jc w:val="both"/>
      </w:pPr>
      <w:r w:rsidRPr="00326BC4">
        <w:rPr>
          <w:b/>
          <w:sz w:val="28"/>
          <w:szCs w:val="28"/>
        </w:rPr>
        <w:t>4.5.</w:t>
      </w:r>
      <w:r w:rsidRPr="00326BC4">
        <w:rPr>
          <w:sz w:val="28"/>
          <w:szCs w:val="28"/>
        </w:rPr>
        <w:t xml:space="preserve">Предоставление работникам   дополнительных социальных льгот, гарантий и компенсаций (оказание материальной помощи по различным основаниям, оплата расходов за  проезд, питание, проживание,  обучение,  проведение культурно-массовых и спортивно-оздоровительных </w:t>
      </w:r>
      <w:r w:rsidRPr="00326BC4">
        <w:rPr>
          <w:sz w:val="28"/>
          <w:szCs w:val="28"/>
        </w:rPr>
        <w:lastRenderedPageBreak/>
        <w:t xml:space="preserve">мероприятий, улучшение условий и охраны труда, </w:t>
      </w:r>
      <w:r w:rsidRPr="00326BC4">
        <w:rPr>
          <w:rFonts w:eastAsia="SimSun"/>
          <w:kern w:val="3"/>
          <w:sz w:val="28"/>
          <w:szCs w:val="28"/>
          <w:lang w:eastAsia="zh-CN" w:bidi="hi-IN"/>
        </w:rPr>
        <w:t>инновационные формы социальной поддержки работников</w:t>
      </w:r>
      <w:r w:rsidRPr="00326BC4">
        <w:rPr>
          <w:sz w:val="28"/>
          <w:szCs w:val="28"/>
        </w:rPr>
        <w:t xml:space="preserve"> и пр.).</w:t>
      </w:r>
      <w:r w:rsidRPr="00326BC4">
        <w:t xml:space="preserve"> </w:t>
      </w:r>
    </w:p>
    <w:p w:rsidR="009C1E1A" w:rsidRDefault="009C1E1A" w:rsidP="009C1E1A">
      <w:pPr>
        <w:pStyle w:val="31"/>
        <w:tabs>
          <w:tab w:val="num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26BC4">
        <w:rPr>
          <w:b/>
          <w:sz w:val="28"/>
          <w:szCs w:val="28"/>
        </w:rPr>
        <w:t>4.6</w:t>
      </w:r>
      <w:r w:rsidRPr="00326BC4">
        <w:rPr>
          <w:sz w:val="28"/>
          <w:szCs w:val="28"/>
        </w:rPr>
        <w:t>. Наличие в договоре раздела «Контроль за выполнением коллективного договора. Ответственность сторон».</w:t>
      </w:r>
    </w:p>
    <w:p w:rsidR="009C1E1A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(Пункт 8.2</w:t>
      </w:r>
      <w:r w:rsidRPr="00326BC4">
        <w:rPr>
          <w:i/>
          <w:sz w:val="28"/>
          <w:szCs w:val="28"/>
        </w:rPr>
        <w:t>)</w:t>
      </w:r>
    </w:p>
    <w:p w:rsidR="009C1E1A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sz w:val="28"/>
          <w:szCs w:val="28"/>
        </w:rPr>
      </w:pPr>
      <w:r w:rsidRPr="00326BC4">
        <w:rPr>
          <w:b/>
          <w:sz w:val="28"/>
          <w:szCs w:val="28"/>
        </w:rPr>
        <w:t>4.7.</w:t>
      </w:r>
      <w:r w:rsidRPr="00326BC4">
        <w:rPr>
          <w:sz w:val="28"/>
          <w:szCs w:val="28"/>
        </w:rPr>
        <w:t>Наличие приложений к коллективному договору.</w:t>
      </w:r>
    </w:p>
    <w:p w:rsidR="009C1E1A" w:rsidRPr="00BE5706" w:rsidRDefault="009C1E1A" w:rsidP="009C1E1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E5706">
        <w:rPr>
          <w:rFonts w:ascii="Times New Roman" w:hAnsi="Times New Roman"/>
          <w:sz w:val="28"/>
          <w:szCs w:val="28"/>
        </w:rPr>
        <w:t>1. Правила внутреннего трудового распорядка.</w:t>
      </w:r>
    </w:p>
    <w:p w:rsidR="009C1E1A" w:rsidRPr="00BE5706" w:rsidRDefault="009C1E1A" w:rsidP="009C1E1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E5706">
        <w:rPr>
          <w:rFonts w:ascii="Times New Roman" w:hAnsi="Times New Roman"/>
          <w:sz w:val="28"/>
          <w:szCs w:val="28"/>
        </w:rPr>
        <w:t>2. Положение об оплате труда работников.</w:t>
      </w:r>
    </w:p>
    <w:p w:rsidR="009C1E1A" w:rsidRPr="00BE5706" w:rsidRDefault="009C1E1A" w:rsidP="009C1E1A">
      <w:pPr>
        <w:spacing w:after="0"/>
        <w:ind w:firstLine="567"/>
        <w:jc w:val="both"/>
        <w:rPr>
          <w:rFonts w:ascii="Times New Roman" w:hAnsi="Times New Roman"/>
        </w:rPr>
      </w:pPr>
      <w:r w:rsidRPr="00BE5706">
        <w:rPr>
          <w:rFonts w:ascii="Times New Roman" w:hAnsi="Times New Roman"/>
          <w:sz w:val="28"/>
          <w:szCs w:val="28"/>
        </w:rPr>
        <w:t>3. Перечень мероприятий по улучшению условий и охраны труда</w:t>
      </w:r>
      <w:r w:rsidRPr="00BE5706">
        <w:rPr>
          <w:rFonts w:ascii="Times New Roman" w:hAnsi="Times New Roman"/>
        </w:rPr>
        <w:t xml:space="preserve"> </w:t>
      </w:r>
    </w:p>
    <w:p w:rsidR="009C1E1A" w:rsidRDefault="009C1E1A" w:rsidP="009C1E1A">
      <w:pPr>
        <w:pStyle w:val="3"/>
        <w:rPr>
          <w:szCs w:val="28"/>
        </w:rPr>
      </w:pPr>
      <w:r>
        <w:rPr>
          <w:szCs w:val="28"/>
        </w:rPr>
        <w:t>4.</w:t>
      </w:r>
      <w:r w:rsidRPr="00BE5706">
        <w:rPr>
          <w:szCs w:val="28"/>
        </w:rPr>
        <w:t>Перечень профессий и должностей работников, которые обеспечиваются сертифицированными спецодеждой, спецобувью и средствами индивидуальной защиты в соответствии с Приказом Минздравсоцразвития от 1 июня 2009 года № 290н «Об утверждении межотраслевых правил обеспечения работников спецодеждой, специальной обувью и другими средствами индивидуальной защиты».</w:t>
      </w:r>
    </w:p>
    <w:p w:rsidR="009C1E1A" w:rsidRDefault="009C1E1A" w:rsidP="009C1E1A">
      <w:pPr>
        <w:pStyle w:val="3"/>
        <w:rPr>
          <w:szCs w:val="28"/>
        </w:rPr>
      </w:pPr>
      <w:r w:rsidRPr="00BD4997">
        <w:rPr>
          <w:szCs w:val="28"/>
        </w:rPr>
        <w:t>5.Перечень профессий и должностей, на которых работникам бесплатно выдаются смывающие и обезвреживающие в соответствии с        Приказом Минздравсоцразвития РФ от 17 12.2010 г. №1122н                                          « Об утверждении типовых норм бесплатной выдачи работникам смывающих и обезвреживающих средств</w:t>
      </w:r>
    </w:p>
    <w:p w:rsidR="009C1E1A" w:rsidRPr="00BE5706" w:rsidRDefault="009C1E1A" w:rsidP="009C1E1A">
      <w:pPr>
        <w:pStyle w:val="a3"/>
        <w:tabs>
          <w:tab w:val="left" w:pos="993"/>
        </w:tabs>
        <w:spacing w:before="0" w:beforeAutospacing="0" w:line="360" w:lineRule="auto"/>
        <w:contextualSpacing/>
        <w:jc w:val="both"/>
        <w:rPr>
          <w:i/>
          <w:sz w:val="28"/>
          <w:szCs w:val="28"/>
        </w:rPr>
      </w:pPr>
      <w:r w:rsidRPr="00326BC4">
        <w:rPr>
          <w:b/>
          <w:sz w:val="28"/>
          <w:szCs w:val="28"/>
        </w:rPr>
        <w:t>4.8.</w:t>
      </w:r>
      <w:r w:rsidRPr="00326BC4">
        <w:rPr>
          <w:sz w:val="28"/>
          <w:szCs w:val="28"/>
        </w:rPr>
        <w:t>Установлено наличие условий договора, противоречащих законодательству, ограничивающих права или снижающих уровень гарантий работников по сравнению с установленными трудовым законодательством и иными актами, содержащими нормы трудового права.</w:t>
      </w:r>
    </w:p>
    <w:p w:rsidR="009C1E1A" w:rsidRPr="00326BC4" w:rsidRDefault="009C1E1A" w:rsidP="009C1E1A">
      <w:pPr>
        <w:pStyle w:val="31"/>
        <w:tabs>
          <w:tab w:val="num" w:pos="0"/>
        </w:tabs>
        <w:spacing w:line="360" w:lineRule="auto"/>
        <w:ind w:left="0" w:firstLine="0"/>
        <w:jc w:val="both"/>
        <w:rPr>
          <w:sz w:val="28"/>
          <w:szCs w:val="28"/>
        </w:rPr>
      </w:pPr>
    </w:p>
    <w:p w:rsidR="009C1E1A" w:rsidRPr="00326BC4" w:rsidRDefault="009C1E1A" w:rsidP="009C1E1A">
      <w:pPr>
        <w:pStyle w:val="31"/>
        <w:tabs>
          <w:tab w:val="num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26BC4">
        <w:rPr>
          <w:sz w:val="28"/>
          <w:szCs w:val="28"/>
        </w:rPr>
        <w:t>Дата</w:t>
      </w:r>
      <w:r>
        <w:rPr>
          <w:sz w:val="28"/>
          <w:szCs w:val="28"/>
        </w:rPr>
        <w:t xml:space="preserve">         </w:t>
      </w:r>
      <w:r w:rsidR="00BD3F41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>03.03.15г.</w:t>
      </w:r>
      <w:r w:rsidRPr="00326BC4">
        <w:rPr>
          <w:sz w:val="28"/>
          <w:szCs w:val="28"/>
        </w:rPr>
        <w:t xml:space="preserve"> </w:t>
      </w:r>
    </w:p>
    <w:p w:rsidR="009C1E1A" w:rsidRPr="00802937" w:rsidRDefault="009C1E1A" w:rsidP="009C1E1A">
      <w:pPr>
        <w:pStyle w:val="31"/>
        <w:tabs>
          <w:tab w:val="num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26BC4">
        <w:rPr>
          <w:sz w:val="28"/>
          <w:szCs w:val="28"/>
        </w:rPr>
        <w:t>Эксперт</w:t>
      </w:r>
      <w:r>
        <w:rPr>
          <w:sz w:val="28"/>
          <w:szCs w:val="28"/>
        </w:rPr>
        <w:t xml:space="preserve">    </w:t>
      </w:r>
      <w:r w:rsidR="00BD3F41">
        <w:rPr>
          <w:sz w:val="28"/>
          <w:szCs w:val="28"/>
        </w:rPr>
        <w:t xml:space="preserve">                                 Аникина Татьяна Владимировна</w:t>
      </w:r>
    </w:p>
    <w:p w:rsidR="00DF4CB9" w:rsidRDefault="00DF4CB9"/>
    <w:sectPr w:rsidR="00DF4CB9" w:rsidSect="00885D0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DBA" w:rsidRDefault="00CB7DBA" w:rsidP="0057617C">
      <w:pPr>
        <w:spacing w:after="0" w:line="240" w:lineRule="auto"/>
      </w:pPr>
      <w:r>
        <w:separator/>
      </w:r>
    </w:p>
  </w:endnote>
  <w:endnote w:type="continuationSeparator" w:id="1">
    <w:p w:rsidR="00CB7DBA" w:rsidRDefault="00CB7DBA" w:rsidP="00576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355" w:rsidRDefault="0057617C">
    <w:pPr>
      <w:pStyle w:val="a5"/>
      <w:jc w:val="right"/>
    </w:pPr>
    <w:r>
      <w:fldChar w:fldCharType="begin"/>
    </w:r>
    <w:r w:rsidR="009C1E1A">
      <w:instrText xml:space="preserve"> PAGE   \* MERGEFORMAT </w:instrText>
    </w:r>
    <w:r>
      <w:fldChar w:fldCharType="separate"/>
    </w:r>
    <w:r w:rsidR="00BD3F41">
      <w:rPr>
        <w:noProof/>
      </w:rPr>
      <w:t>11</w:t>
    </w:r>
    <w:r>
      <w:fldChar w:fldCharType="end"/>
    </w:r>
  </w:p>
  <w:p w:rsidR="00402355" w:rsidRDefault="00CB7D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DBA" w:rsidRDefault="00CB7DBA" w:rsidP="0057617C">
      <w:pPr>
        <w:spacing w:after="0" w:line="240" w:lineRule="auto"/>
      </w:pPr>
      <w:r>
        <w:separator/>
      </w:r>
    </w:p>
  </w:footnote>
  <w:footnote w:type="continuationSeparator" w:id="1">
    <w:p w:rsidR="00CB7DBA" w:rsidRDefault="00CB7DBA" w:rsidP="005761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D09AF"/>
    <w:multiLevelType w:val="hybridMultilevel"/>
    <w:tmpl w:val="13B2D0D4"/>
    <w:lvl w:ilvl="0" w:tplc="03146854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9000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1">
    <w:nsid w:val="63D37390"/>
    <w:multiLevelType w:val="hybridMultilevel"/>
    <w:tmpl w:val="377036E0"/>
    <w:lvl w:ilvl="0" w:tplc="C298D244">
      <w:start w:val="1"/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F74376"/>
    <w:multiLevelType w:val="hybridMultilevel"/>
    <w:tmpl w:val="B2143AFA"/>
    <w:lvl w:ilvl="0" w:tplc="C298D244">
      <w:start w:val="1"/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E1A"/>
    <w:rsid w:val="0057617C"/>
    <w:rsid w:val="009C1E1A"/>
    <w:rsid w:val="00BD3F41"/>
    <w:rsid w:val="00CB7DBA"/>
    <w:rsid w:val="00DF4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1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9C1E1A"/>
    <w:pPr>
      <w:suppressAutoHyphens/>
      <w:autoSpaceDE w:val="0"/>
      <w:autoSpaceDN w:val="0"/>
      <w:adjustRightInd w:val="0"/>
      <w:spacing w:after="0" w:line="240" w:lineRule="auto"/>
      <w:ind w:firstLine="550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9C1E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bullet1gif">
    <w:name w:val="msonormalbullet1.gif"/>
    <w:basedOn w:val="a"/>
    <w:rsid w:val="009C1E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9C1E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31">
    <w:name w:val="List 3"/>
    <w:basedOn w:val="a"/>
    <w:uiPriority w:val="99"/>
    <w:unhideWhenUsed/>
    <w:rsid w:val="009C1E1A"/>
    <w:pPr>
      <w:spacing w:after="0" w:line="240" w:lineRule="auto"/>
      <w:ind w:left="849" w:hanging="283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9C1E1A"/>
    <w:pPr>
      <w:ind w:left="720"/>
      <w:contextualSpacing/>
    </w:pPr>
  </w:style>
  <w:style w:type="paragraph" w:customStyle="1" w:styleId="ConsPlusNormal">
    <w:name w:val="ConsPlusNormal"/>
    <w:uiPriority w:val="99"/>
    <w:rsid w:val="009C1E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C1E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C1E1A"/>
    <w:rPr>
      <w:rFonts w:ascii="Calibri" w:eastAsia="Times New Roman" w:hAnsi="Calibri" w:cs="Times New Roman"/>
      <w:lang w:eastAsia="ru-RU"/>
    </w:rPr>
  </w:style>
  <w:style w:type="paragraph" w:styleId="a7">
    <w:name w:val="No Spacing"/>
    <w:uiPriority w:val="1"/>
    <w:qFormat/>
    <w:rsid w:val="009C1E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1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1E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2301</Words>
  <Characters>13117</Characters>
  <Application>Microsoft Office Word</Application>
  <DocSecurity>0</DocSecurity>
  <Lines>109</Lines>
  <Paragraphs>30</Paragraphs>
  <ScaleCrop>false</ScaleCrop>
  <Company/>
  <LinksUpToDate>false</LinksUpToDate>
  <CharactersWithSpaces>15388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Света</cp:lastModifiedBy>
  <cp:revision>3</cp:revision>
  <dcterms:created xsi:type="dcterms:W3CDTF">2016-06-08T16:06:00Z</dcterms:created>
  <dcterms:modified xsi:type="dcterms:W3CDTF">2017-04-05T16:39:00Z</dcterms:modified>
</cp:coreProperties>
</file>