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A3C" w:rsidRPr="00C316CC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ПУБЛИЧНЫЙ ИНФОРМАЦИОННЫЙ ДОКЛАД</w:t>
      </w:r>
      <w:r w:rsidRPr="00C31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О ДЕЯТЕЛЬНОСТИ</w:t>
      </w:r>
      <w:r w:rsidRPr="00C31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proofErr w:type="gramStart"/>
      <w:r w:rsidRPr="00C31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 АВТОНОМНОГО</w:t>
      </w:r>
      <w:proofErr w:type="gramEnd"/>
      <w:r w:rsidRPr="00C31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ДОШКОЛЬНОГО ОБРАЗОВАТЕЛЬНОГО УЧРЕЖДЕНИЯ ДЕТСКОГО САДА КОМБИНИРОВАННОГО ВИДА №32 СТ.НОВОАЛЕКСЕЕВСКОЙ МУНИЦИПАЛЬНОГО ОБРАЗОВАНИЯ КУРГАНИНСКИЙ РАЙОН</w:t>
      </w:r>
      <w:r w:rsidRPr="00C31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2016-2017 УЧЕБНЫЙ ГОД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36A3C" w:rsidRPr="00C316CC" w:rsidRDefault="00B36A3C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Содержание:</w:t>
      </w:r>
    </w:p>
    <w:tbl>
      <w:tblPr>
        <w:tblW w:w="0" w:type="auto"/>
        <w:tblInd w:w="3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7"/>
      </w:tblGrid>
      <w:tr w:rsidR="00B36A3C" w:rsidRPr="00C316CC" w:rsidTr="00B36A3C">
        <w:trPr>
          <w:trHeight w:val="656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Общая характеристика образовательного учреждения</w:t>
            </w:r>
          </w:p>
        </w:tc>
      </w:tr>
      <w:tr w:rsidR="00B36A3C" w:rsidRPr="00C316CC" w:rsidTr="00B36A3C">
        <w:trPr>
          <w:trHeight w:val="638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Состав воспитанников и социальные особенности семей</w:t>
            </w:r>
          </w:p>
        </w:tc>
      </w:tr>
      <w:tr w:rsidR="00B36A3C" w:rsidRPr="00C316CC" w:rsidTr="00B36A3C">
        <w:trPr>
          <w:trHeight w:val="337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Структура управления ДОУ</w:t>
            </w:r>
          </w:p>
        </w:tc>
      </w:tr>
      <w:tr w:rsidR="00B36A3C" w:rsidRPr="00C316CC" w:rsidTr="00B36A3C">
        <w:trPr>
          <w:trHeight w:val="656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Условия осуществления учебно-воспитательного процесса</w:t>
            </w:r>
          </w:p>
        </w:tc>
      </w:tr>
      <w:tr w:rsidR="00B36A3C" w:rsidRPr="00C316CC" w:rsidTr="00B36A3C">
        <w:trPr>
          <w:trHeight w:val="319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Организация методической работы ДОУ и результаты учебно-воспитательной деятельности</w:t>
            </w:r>
          </w:p>
        </w:tc>
      </w:tr>
      <w:tr w:rsidR="00B36A3C" w:rsidRPr="00C316CC" w:rsidTr="00B36A3C">
        <w:trPr>
          <w:trHeight w:val="656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Кадровое обеспечение учебно-воспитательного процесса</w:t>
            </w:r>
          </w:p>
        </w:tc>
      </w:tr>
      <w:tr w:rsidR="00B36A3C" w:rsidRPr="00C316CC" w:rsidTr="00B36A3C">
        <w:trPr>
          <w:trHeight w:val="656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Состояние здоровья воспитанников, меры по охране и укреплению здоровья</w:t>
            </w:r>
          </w:p>
        </w:tc>
      </w:tr>
      <w:tr w:rsidR="00B36A3C" w:rsidRPr="00C316CC" w:rsidTr="00B36A3C">
        <w:trPr>
          <w:trHeight w:val="656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Финансовое обеспечение функционирования и развития ДОУ</w:t>
            </w:r>
          </w:p>
        </w:tc>
      </w:tr>
      <w:tr w:rsidR="00B36A3C" w:rsidRPr="00C316CC" w:rsidTr="00B36A3C">
        <w:trPr>
          <w:trHeight w:val="656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Обеспечение безопасности образовательного пространства</w:t>
            </w:r>
          </w:p>
        </w:tc>
      </w:tr>
      <w:tr w:rsidR="00B36A3C" w:rsidRPr="00C316CC" w:rsidTr="00B36A3C">
        <w:trPr>
          <w:trHeight w:val="638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Социальная активность и социальное партнерство ДОУ</w:t>
            </w:r>
          </w:p>
        </w:tc>
      </w:tr>
      <w:tr w:rsidR="00B36A3C" w:rsidRPr="00C316CC" w:rsidTr="00B36A3C">
        <w:trPr>
          <w:trHeight w:val="656"/>
        </w:trPr>
        <w:tc>
          <w:tcPr>
            <w:tcW w:w="8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A3C" w:rsidRPr="00C316CC" w:rsidRDefault="00B36A3C" w:rsidP="00814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Основные сохраняющиеся проблемы и направления ближайшего развития</w:t>
            </w:r>
          </w:p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</w:tbl>
    <w:p w:rsidR="00B36A3C" w:rsidRPr="00C316CC" w:rsidRDefault="00B36A3C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36A3C" w:rsidRDefault="00B36A3C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142B8" w:rsidRDefault="008142B8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142B8" w:rsidRDefault="008142B8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142B8" w:rsidRDefault="008142B8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142B8" w:rsidRDefault="008142B8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142B8" w:rsidRPr="00C316CC" w:rsidRDefault="008142B8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B36A3C" w:rsidRPr="00C316CC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Уважаемые родители, педагоги, общественность, друзья и партнёры ДОУ</w:t>
      </w:r>
    </w:p>
    <w:p w:rsidR="00B36A3C" w:rsidRPr="00C316CC" w:rsidRDefault="00B36A3C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Предлагаем вашему вниманию Публичный информационный доклад, в котором представлены результаты деятельности ДОУ за 2016-2017 учебный год. В нашем сообщении содержится информация о том, чем живет ДОУ, как работает, чего достигло, какие потребности и проблемы администрация и коллектив учреждения надеется решить с Вашей помощью. Коллектив детского сада надеется в вашем лице получить поддержку.</w:t>
      </w:r>
    </w:p>
    <w:p w:rsidR="00B36A3C" w:rsidRPr="00C316CC" w:rsidRDefault="00B36A3C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1. ОБЩАЯ ХАРАКТЕРИСТИКА ОБРАЗОВАТЕЛЬНОГО УЧРЕЖДЕНИЯ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ДОУ  рас</w:t>
      </w:r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положено</w:t>
      </w:r>
      <w:proofErr w:type="gramEnd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.Новоалексеевской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Курганинского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по улице Колхозной,1. 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Первоначальн</w:t>
      </w:r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ое название учреждения «Тополёк»». В 1988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построено и введено в эксплуатацию здание</w:t>
      </w:r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типовому проекту. За 29 лет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олностью </w:t>
      </w:r>
      <w:proofErr w:type="gramStart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сохранена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инфраструктура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ДОУ.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Современное название учреждения </w:t>
      </w:r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муниципальное автономное дошкольное образовательное учреждение детский сад комбинированного вида №32 </w:t>
      </w:r>
      <w:proofErr w:type="spellStart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ст.Новоалексеевской</w:t>
      </w:r>
      <w:proofErr w:type="spellEnd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Курганинский</w:t>
      </w:r>
      <w:proofErr w:type="spellEnd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C316C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район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Учреждение осуществляет педагогическую деятельность на основании выдан</w:t>
      </w:r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ной Министерством образования Краснодарского </w:t>
      </w:r>
      <w:proofErr w:type="gramStart"/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края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бессрочной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лицензии </w:t>
      </w:r>
      <w:r w:rsidR="0094443E" w:rsidRPr="0034517C">
        <w:rPr>
          <w:sz w:val="28"/>
          <w:szCs w:val="28"/>
        </w:rPr>
        <w:t>23Л01  №0001356</w:t>
      </w:r>
      <w:r w:rsidR="0094443E" w:rsidRPr="0094443E">
        <w:rPr>
          <w:sz w:val="28"/>
          <w:szCs w:val="28"/>
        </w:rPr>
        <w:t xml:space="preserve"> </w:t>
      </w:r>
      <w:r w:rsidR="0094443E" w:rsidRPr="0034517C">
        <w:rPr>
          <w:sz w:val="28"/>
          <w:szCs w:val="28"/>
        </w:rPr>
        <w:t>от 09.06.2012г.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Сокращённое наименование Учреждения: М</w:t>
      </w:r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АДОУ №32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94443E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 рассчитан на 7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возрастных гру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пп, проектная мощность 180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мест. 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сегодняшний день функционирует 7 групп — 174 ребёнка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ДОУ создана нормативно-правовая база, разработана «Программа развития ДОУ до 2018 года», «Основная образовательная программа учреждения», «Коллективный договор». Устав ДОУ регламентирует цели и задачи, организационную структуру, а также индивидуальные особенности деятельности детского сада.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Учредителем Учреждения яв</w:t>
      </w:r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ляется администрация муниципального образования </w:t>
      </w:r>
      <w:proofErr w:type="spellStart"/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Курганинский</w:t>
      </w:r>
      <w:proofErr w:type="spellEnd"/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Координацию, регулирование и контроль деятельности Учрежде</w:t>
      </w:r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ния осуществляет управление образования </w:t>
      </w:r>
      <w:proofErr w:type="spellStart"/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Курганинский</w:t>
      </w:r>
      <w:proofErr w:type="spellEnd"/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9444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район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 является некоммерческой организацией. В Учреждении не допускается создание и деятельность организационных структур политических партий, общественно-политических и религиозных движений и организаций.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Учреждение является юридическим лицом,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 ,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расчётный счет, круглую печать со своим полным наименованием на русском языке с указанием места нахождени</w:t>
      </w:r>
      <w:r w:rsidR="00A01B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я, штампы и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другие средства индивидуализации.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 имеет лицевой счёт в финансовом управлении администраци</w:t>
      </w:r>
      <w:r w:rsidR="00A01B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муниципального образования </w:t>
      </w:r>
      <w:proofErr w:type="spellStart"/>
      <w:r w:rsidR="00A01B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Курганинский</w:t>
      </w:r>
      <w:proofErr w:type="spellEnd"/>
      <w:r w:rsidR="00A01B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8142B8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МАДОУ №32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зарегистрирован Межрайонной инспекцией Федеральной нало</w:t>
      </w:r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говой службы по </w:t>
      </w:r>
      <w:proofErr w:type="spellStart"/>
      <w:proofErr w:type="gramStart"/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Курганинскому</w:t>
      </w:r>
      <w:proofErr w:type="spellEnd"/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району</w:t>
      </w:r>
      <w:proofErr w:type="gramEnd"/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внесён в Единый государственный реестр юридических лиц</w:t>
      </w:r>
      <w:r w:rsidR="007706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присвоен ОГ</w:t>
      </w:r>
      <w:r w:rsidR="00A01B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РН 1042321975112</w:t>
      </w:r>
      <w:r w:rsidR="007706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Зарегистри</w:t>
      </w:r>
      <w:r w:rsidR="007706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рован Устав в новой редакции.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Оформлена система локальных актов, обеспечивающих функционирование ДОУ.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Цель учреждения:</w:t>
      </w:r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оздание оптимальных условий для охраны и укрепления здоровья, физического и психического развития детей</w:t>
      </w:r>
    </w:p>
    <w:p w:rsidR="001A1C7C" w:rsidRPr="00FB46F1" w:rsidRDefault="00B36A3C" w:rsidP="008142B8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16CC">
        <w:rPr>
          <w:i/>
          <w:iCs/>
          <w:color w:val="333333"/>
          <w:sz w:val="28"/>
          <w:szCs w:val="28"/>
        </w:rPr>
        <w:t>Задачи учреждения:</w:t>
      </w:r>
      <w:r w:rsidR="001A1C7C" w:rsidRPr="001A1C7C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1A1C7C" w:rsidRPr="00FB46F1">
        <w:rPr>
          <w:color w:val="000000"/>
          <w:sz w:val="28"/>
          <w:szCs w:val="28"/>
          <w:bdr w:val="none" w:sz="0" w:space="0" w:color="auto" w:frame="1"/>
        </w:rPr>
        <w:t>Продолжать развивать профессиональную компетентность педагогов посредством внедрения ИКТ.</w:t>
      </w:r>
    </w:p>
    <w:p w:rsidR="001A1C7C" w:rsidRPr="00FB46F1" w:rsidRDefault="001A1C7C" w:rsidP="008142B8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46F1">
        <w:rPr>
          <w:sz w:val="28"/>
          <w:szCs w:val="28"/>
        </w:rPr>
        <w:t>Развивать познавательно-исследовательскую деятельность дошкольников через организацию детского экспериментирования.</w:t>
      </w:r>
    </w:p>
    <w:p w:rsidR="001A1C7C" w:rsidRPr="00FB46F1" w:rsidRDefault="001A1C7C" w:rsidP="008142B8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46F1">
        <w:rPr>
          <w:sz w:val="28"/>
          <w:szCs w:val="28"/>
        </w:rPr>
        <w:t>Формировать и развивать основу художественной культуры у дошкольников через народное декоративно-прикладное искусство.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36A3C" w:rsidRPr="00C316CC" w:rsidRDefault="00B36A3C" w:rsidP="008142B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ОЖИДАЕМЫЙ РЕЗУЛЬТАТ: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создание комфортной среды в ДОУ, в которой каждый участник педагогического процесса может реализовывать свои возможности, а именно: сохранять свое здоровье, развивать индивидуальные способности, склонности, интеллект, самостоятельность, а также умение осуществлять управление и контроль над собственной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здоровьесберегающей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деятельностью.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Создано единое образовательное пространство, цель которого: интеграция базисной и вариативной программ, путём использования единой инновационной технологии, общих образовательных методов и приёмов, направленных на реализацию потенциала каждого воспитанника в условиях ФГОС ДО.</w:t>
      </w:r>
      <w:r w:rsidRPr="00C316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B36A3C" w:rsidRPr="00770640" w:rsidRDefault="00B36A3C" w:rsidP="008142B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2. СОСТАВ ВОСПИТАННИКОВ И СОЦИАЛЬНЫЕ ОСОБЕННОСТИ СЕМЕЙ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Общее количество групп в 2016-</w:t>
      </w:r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2017 учебном году – 6, в том числе 1 группа раннего возраста, 4 </w:t>
      </w:r>
      <w:proofErr w:type="gramStart"/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общеразвивающие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групп</w:t>
      </w:r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gramEnd"/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2 логопедические.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Общее количество воспитаннико</w:t>
      </w:r>
      <w:r w:rsidR="001A1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в 2016-2017 учебном году – 168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детей.</w:t>
      </w:r>
    </w:p>
    <w:p w:rsidR="00B36A3C" w:rsidRPr="00C316CC" w:rsidRDefault="001A1C7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Мальчиков – 88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детей.</w:t>
      </w:r>
    </w:p>
    <w:p w:rsidR="00B36A3C" w:rsidRPr="00C316CC" w:rsidRDefault="001A1C7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Девочек – 80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детей.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Социологическая характеристика семей воспитанников: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Организованная в ДОУ предметно-развивающая среда: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- инициирует познавательную и творческую активность детей,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- предоставляет ребенку свободу выбора форм активности,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- обеспечивает содержание разных форм детской деятельности,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- безопасна и комфорта,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- соответствует интересам, потребностям и возможностям каждого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ребенка,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 - обеспечивает гармоничное отношение ребенка с окружающим миром.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Информационно – техническое обеспечение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-образовательного процесса</w:t>
      </w:r>
    </w:p>
    <w:p w:rsidR="00B36A3C" w:rsidRPr="00C316CC" w:rsidRDefault="00B36A3C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</w:p>
    <w:p w:rsidR="00B36A3C" w:rsidRPr="00C316CC" w:rsidRDefault="00B36A3C" w:rsidP="008142B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pPr w:leftFromText="180" w:rightFromText="180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"/>
        <w:gridCol w:w="774"/>
        <w:gridCol w:w="596"/>
        <w:gridCol w:w="775"/>
        <w:gridCol w:w="515"/>
        <w:gridCol w:w="374"/>
        <w:gridCol w:w="318"/>
        <w:gridCol w:w="775"/>
        <w:gridCol w:w="515"/>
        <w:gridCol w:w="775"/>
        <w:gridCol w:w="515"/>
        <w:gridCol w:w="775"/>
        <w:gridCol w:w="515"/>
        <w:gridCol w:w="775"/>
        <w:gridCol w:w="505"/>
      </w:tblGrid>
      <w:tr w:rsidR="00B36A3C" w:rsidRPr="00C316CC" w:rsidTr="00B36A3C">
        <w:tc>
          <w:tcPr>
            <w:tcW w:w="11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32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368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Из полных семей</w:t>
            </w:r>
          </w:p>
        </w:tc>
        <w:tc>
          <w:tcPr>
            <w:tcW w:w="23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Из неполных семей</w:t>
            </w:r>
          </w:p>
        </w:tc>
        <w:tc>
          <w:tcPr>
            <w:tcW w:w="1511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Из </w:t>
            </w:r>
            <w:proofErr w:type="spellStart"/>
            <w:proofErr w:type="gramStart"/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многодет-ных</w:t>
            </w:r>
            <w:proofErr w:type="spellEnd"/>
            <w:proofErr w:type="gramEnd"/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семей</w:t>
            </w:r>
          </w:p>
        </w:tc>
        <w:tc>
          <w:tcPr>
            <w:tcW w:w="142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Колхозники</w:t>
            </w:r>
          </w:p>
        </w:tc>
        <w:tc>
          <w:tcPr>
            <w:tcW w:w="88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Дети- сиро</w:t>
            </w:r>
          </w:p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ты</w:t>
            </w:r>
          </w:p>
        </w:tc>
      </w:tr>
      <w:tr w:rsidR="00B36A3C" w:rsidRPr="00C316CC" w:rsidTr="00B36A3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Отец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Мать</w:t>
            </w: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B36A3C" w:rsidRPr="00C316CC" w:rsidTr="00B36A3C">
        <w:trPr>
          <w:trHeight w:val="1134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</w:tr>
      <w:tr w:rsidR="00B36A3C" w:rsidRPr="00C316CC" w:rsidTr="00B36A3C"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  <w:p w:rsidR="00B36A3C" w:rsidRPr="00C316C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316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1A1C7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1A1C7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CD7679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80</w:t>
            </w:r>
            <w:r w:rsidR="00B36A3C"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CD7679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CD7679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  <w:r w:rsidR="00B36A3C"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CD7679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CD7679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</w:t>
            </w:r>
            <w:r w:rsidR="00B36A3C"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CD7679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CD7679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  <w:r w:rsidR="00B36A3C"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6A3C" w:rsidRPr="001A1C7C" w:rsidRDefault="00B36A3C" w:rsidP="0081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C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</w:tbl>
    <w:p w:rsidR="00B36A3C" w:rsidRPr="00C316CC" w:rsidRDefault="00B36A3C" w:rsidP="008142B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36A3C" w:rsidRPr="00C316CC" w:rsidRDefault="00B36A3C" w:rsidP="008142B8">
      <w:pPr>
        <w:shd w:val="clear" w:color="auto" w:fill="FFFFFF"/>
        <w:spacing w:before="120" w:after="12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Возрастной ценз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20 до 30 лет — 72 % родителей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30 до 40 лет — 25 % родителей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40 до 50 лет — 3 % родителей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Образовательный уровень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высшее образование — 19 %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мам,   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17 % пап 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среднее специальное - 42 %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мам,   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35 % пап 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среднее -                       39 %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мам,   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48 % пап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Вывод: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контингент родителей с достаточно высоким уровнем образования, поэтому воспитатели стремятся к достижению высокой планки общения, ищут нестандартные пути представления информации, используют интерактивные информационные технологии. Однако, выделяются семьи многодетные, опекунские, неполные. К ним особое внимание и подход. По возрасту, родители довольно молодые, поэтому приветствуют различные праздни</w:t>
      </w:r>
      <w:r w:rsidR="00CD7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ки, конкурсы и с удовольствием в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них участвуют</w:t>
      </w:r>
      <w:r w:rsidR="00CD7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Национальный состав с большим приоритетом русских и </w:t>
      </w:r>
      <w:proofErr w:type="gramStart"/>
      <w:r w:rsidR="00CD7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армян</w:t>
      </w:r>
      <w:r w:rsidR="00861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присутствие детей других национальностей позволяет успешно решать задачу воспитания уважения к правам и свободам человека.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Условия приема в ДОУ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Прием в ДОУ осуществляется в соответствии с Уставом ДОУ и нормативно-правовыми актами, регулирующими деятельность дошкольного учреждения.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зачисления воспитанников в Учреждение необходимо представить: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заявление;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медицинскую справку по форме № 026/у-2000;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копию свидетельства о рождении ребенка;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паспорт одного из родителей (законных представителей).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Преимущественное право зачисления ребенка в Учреждение имеют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лица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пользующиеся льготами на первоочередное и внеочередное устройство ребенка в учреждение в соответствии с действующим законодательством РФ и распорядительными документами Учредителя.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3. СТРУКТУРА УПРАВЛЕНИЯ ДОУ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Управление учреждением осуществляется в соответствии с законодательством РФ и Уставом учреждения и строится на принципах единоначалия и самоуправления. Принятие решений носит демократический характер. Формами самоуправления являются Управляющий совет, Общее собрание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трудового  коллектива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Педагогический совет, Совет родителей. Регулируют деятельность органов разработанные локальные нормативные акты.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4. УСЛОВИЯ ОСУЩЕСТВЛЕНИЯ УЧЕБНО-ВОСПИТАТЕЛЬНОГО ПРОЦЕССА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своей деятельности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  стремится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создать условия для развития каждого ребенка в соответствии с его индивидуальной образовательной траекторией путем реализации личностно-ориентированного учебно-воспитательного процесса. Решение этой проблемы начинается со сбора банка данных об уровне развития и здоровья ребёнка на момент поступления в ДОУ, систематическое наблюдение за его развитием, фиксация достижений и трудностей, выработка рекомендаций педагогам по постройке УВП, а родителям по организации воспитания ребёнка в семье.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Качество материально-технического и информационного обеспечения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Организация предметно-развивающей среды в ДОУ выстраивается в соответствии с принципами построения предметно - развивающей среды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допущенных лицензией и "Концепции построения развивающей среды", соответствующей личностно - ориентированной модели взаимодействия с дошкольниками.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детском саду созданы все необходимые условия для осуществления учебно-воспитательного процесса.</w:t>
      </w:r>
    </w:p>
    <w:p w:rsidR="00B36A3C" w:rsidRPr="00C316CC" w:rsidRDefault="009F6AA4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Самым популярным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детей нашего детского сада являются музыкально-физкульту</w:t>
      </w:r>
      <w:r w:rsidR="00D337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рный зал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Музыкально-физкультурный зал – центр физического, музыкального и хореографического развития детей. Оборудован необходимым современным инвентарем из экологически чистого материала.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Позитивный результат в воспитании и образовании дает эффективное использование материально - технических ресурсов учреждения, в которых за последние годы произошли качественные изменения.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настоящее время в детском саду в состав информацион</w:t>
      </w:r>
      <w:r w:rsid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- технической базы входят: 2 комплекта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ПК,  </w:t>
      </w:r>
      <w:r w:rsid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proofErr w:type="gramEnd"/>
      <w:r w:rsid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ноутбук</w:t>
      </w:r>
      <w:r w:rsid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а, 2 сканера, 1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мультимедийных проектора, 2 мультимедийных экрана, DVD</w:t>
      </w:r>
      <w:r w:rsid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</w:t>
      </w:r>
      <w:r w:rsid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игрыватель, видеокамера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Заметно выросло число педагогов, которые применяют ИКТ в образовательном процессе.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Овладев современными информационными технологиями, педагоги создают авторские, оригинальные продукты в виде презентаций отдельных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тем, дидактических продуктов нового поколения, которые активно применяются в образовательном процессе. В качестве учебных компьютерных материалов в нашем детском саду используются: иллюстрационные материала, интерактивные модели, анимационные и видеоматериалы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79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 педагоги не только успешно применяют новые технологии, но и делятся опы</w:t>
      </w:r>
      <w:r w:rsid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том на открытых мероприятиях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Кабинет делопроизводителя оснащен всеми необходимыми программами для качественного ведения работы.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5. ОРГАНИЗАЦИЯ МЕТОДИЧЕСКОЙ РАБОТЫ ДОУ И РЕЗУЛЬТАТЫ УЧЕБНО-ВОСПИТАТЕЛЬНОЙ ДЕЯТЕЛЬНОСТИ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2" w:firstLine="69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Педагогический процесс ДОУ строится на основе дифференцированного подхода к детям с ориентацией на высокий, средний или низкий уровни развития. Педагогический коллектив осуще</w:t>
      </w:r>
      <w:r w:rsidR="009F6AA4" w:rsidRPr="009F6A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ствлял работу с детьми в</w:t>
      </w:r>
      <w:r w:rsidR="009F6AA4" w:rsidRPr="009F6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соответствии</w:t>
      </w:r>
      <w:r w:rsidR="009F6AA4" w:rsidRPr="009F6AA4">
        <w:rPr>
          <w:rFonts w:ascii="Times New Roman" w:hAnsi="Times New Roman" w:cs="Times New Roman"/>
          <w:sz w:val="28"/>
          <w:szCs w:val="28"/>
        </w:rPr>
        <w:t xml:space="preserve">  с  Федеральным  государственным образовательным стандартом дошкольного образования (ФГОС ДО, утвержденным приказом Министерства образования и науки Российской Федерации от 17 октября 2013 г. N 1155) МАДОУ детский сад комбинированного вида №32 реализует основную образовательную программу ДОУ, разработанную с учетом требований ФГОС ДО в группах общеразвивающей направленности и адаптированную основную образовательную программу – в</w:t>
      </w:r>
      <w:r w:rsidR="009F6AA4">
        <w:rPr>
          <w:sz w:val="28"/>
          <w:szCs w:val="28"/>
        </w:rPr>
        <w:t xml:space="preserve"> группах компенсирующей направленности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Реализуемые программы и технологии скоординированы таким образом, что целостность педагогического процесса в ДОУ не нарушается.</w:t>
      </w:r>
    </w:p>
    <w:p w:rsidR="009F6AA4" w:rsidRPr="00FB46F1" w:rsidRDefault="00B36A3C" w:rsidP="008142B8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16CC">
        <w:rPr>
          <w:color w:val="333333"/>
          <w:sz w:val="28"/>
          <w:szCs w:val="28"/>
        </w:rPr>
        <w:t>В 2016-2017 учебном году решались следующие задачи.</w:t>
      </w:r>
      <w:r w:rsidR="009F6AA4" w:rsidRPr="009F6AA4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9F6AA4" w:rsidRPr="00FB46F1">
        <w:rPr>
          <w:color w:val="000000"/>
          <w:sz w:val="28"/>
          <w:szCs w:val="28"/>
          <w:bdr w:val="none" w:sz="0" w:space="0" w:color="auto" w:frame="1"/>
        </w:rPr>
        <w:t>Продолжать развивать профессиональную компетентность педагогов посредством внедрения ИКТ.</w:t>
      </w:r>
    </w:p>
    <w:p w:rsidR="009F6AA4" w:rsidRPr="00FB46F1" w:rsidRDefault="009F6AA4" w:rsidP="008142B8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46F1">
        <w:rPr>
          <w:sz w:val="28"/>
          <w:szCs w:val="28"/>
        </w:rPr>
        <w:t>Развивать познавательно-исследовательскую деятельность дошкольников через организацию детского экспериментирования.</w:t>
      </w:r>
    </w:p>
    <w:p w:rsidR="009F6AA4" w:rsidRPr="00FB46F1" w:rsidRDefault="009F6AA4" w:rsidP="008142B8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46F1">
        <w:rPr>
          <w:sz w:val="28"/>
          <w:szCs w:val="28"/>
        </w:rPr>
        <w:t>Формировать и развивать основу художественной культуры у дошкольников через народное декоративно-прикладное искусство.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2" w:firstLine="5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36A3C" w:rsidRDefault="00B36A3C" w:rsidP="008142B8">
      <w:pPr>
        <w:shd w:val="clear" w:color="auto" w:fill="FFFFFF"/>
        <w:spacing w:after="0" w:line="240" w:lineRule="auto"/>
        <w:ind w:left="12" w:firstLine="69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Анализируя показатели </w:t>
      </w:r>
      <w:r w:rsidR="00F865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владения педагогами ИКТ заметна тенденция на улучшение знаний и умений владения ими.</w:t>
      </w:r>
    </w:p>
    <w:p w:rsidR="00F865F0" w:rsidRPr="00C316CC" w:rsidRDefault="00F865F0" w:rsidP="008142B8">
      <w:pPr>
        <w:shd w:val="clear" w:color="auto" w:fill="FFFFFF"/>
        <w:spacing w:after="0" w:line="240" w:lineRule="auto"/>
        <w:ind w:left="12" w:firstLine="69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прошедший год возросли показатели по детскому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экспериментированию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познавательно-исследовательская деятельность развивается и пополняются уголки экспериментирования.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Одной из основных задач коллектива на протяжении многих лет явля</w:t>
      </w:r>
      <w:r w:rsidR="00F865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ется развитие основ художественной </w:t>
      </w:r>
      <w:proofErr w:type="gramStart"/>
      <w:r w:rsidR="00F865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культуры  у</w:t>
      </w:r>
      <w:proofErr w:type="gramEnd"/>
      <w:r w:rsidR="00F865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дошкольников. Вырос интерес к декоративно-прикладному искусству.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 ДОУ используют интерактивные формы работы с родителями. Нам удалось активизировать родителей, воспитателей и младших воспитателей повысить интерес к работе с семьей, профессиональную компетентность в этом вопросе. Активно работает в ДОУ «Родительский комитет», конс</w:t>
      </w:r>
      <w:r w:rsidR="00715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ультативный пункт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Регулярно проводились заседания и оформлялись протоколы. На заседания родительского комитета выносились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вопросы безопасности детей, температурного режима, проведение новогодних мероприятий и дней рождени</w:t>
      </w:r>
      <w:r w:rsidR="00715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я. Также родительский комитет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учреждения в разработке положений, подготовке и проведении таких мероприятий как конкурс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регулярно  обновляли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материал, помещали интересную информацию из жизни ДОУ, по «горячим» следам, новости непосредственно из групп, фотоотчеты о прошедших мероприятиях, отчеты о расходовании средств. Клуб «Растишка»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работал  на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базе группы раннего возраста, воспитатели создали специальную среду, которая позволяла детям упражняться в практической жизни, играть в группе с водой, песком, крупой, шнуровать, застегивать, завязывать. А как играть с крупой, песком, водой – воспитатели знают десятки вариантов и учили мам и детей на заседании клуба.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Родители оценили наше стремление к использованию интерактивных форм общения с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ними..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Мультимедийная установка позволяла нам более интересно проводить собрания, демонстрировать и распространять положительный семейный опыт, формировать привычку к здоровому образу жизни.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Анализ учебных дисциплин показал, что большое внимание уделялось музыкально-эстетическому развитию </w:t>
      </w:r>
      <w:r w:rsidR="00715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детей.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Достигли высокого уровня хорового пения, музыкально-ритмических движений, слушания музыки.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Большое внимание уделялось сольному пению, показателем профессионализма и высокого мастерства стал итоговый концерт на общем родительском собрании. Высоко оценили гости костюмы, эмоции, качество подготовки номеров, исполнения. На занятиях математики воспитатели формировали у детей способности к мыслительной и практической деятельности. Выпускники ДОУ знают цифры, классифицируют предметы, решают головоломки, логические упражнения. </w:t>
      </w:r>
      <w:r w:rsidR="00715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исование, лепка, аппликация, конструирование хорошо оснащены. Отслеживание результатов программы проводилось в разных формах: открытые занятия, отчеты, дни открытых две</w:t>
      </w:r>
      <w:r w:rsidR="00715F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рей, диагностика, анкетирование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 Можно отметить, что нормы и требования к нагрузке детей по количеству и качеству продолжительности непосредственно образовательной деятельности соответствуют требованиям СанПиНа.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 использовали инновационные технологии и разнообразные методы, и приемы с воспитанниками по всем направлениям дошкольного образования. Накоплен и используется в педагогическом процессе опыт работы воспитателей детского сада:</w:t>
      </w:r>
    </w:p>
    <w:p w:rsidR="00B36A3C" w:rsidRPr="00715F6D" w:rsidRDefault="00B36A3C" w:rsidP="008142B8">
      <w:pPr>
        <w:pStyle w:val="a8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C316CC">
        <w:rPr>
          <w:color w:val="333333"/>
          <w:sz w:val="28"/>
          <w:szCs w:val="28"/>
        </w:rPr>
        <w:t xml:space="preserve">Центральным аспектом педагогической работы явился основной этап </w:t>
      </w:r>
      <w:proofErr w:type="gramStart"/>
      <w:r w:rsidRPr="00C316CC">
        <w:rPr>
          <w:color w:val="333333"/>
          <w:sz w:val="28"/>
          <w:szCs w:val="28"/>
        </w:rPr>
        <w:t>работы  по</w:t>
      </w:r>
      <w:proofErr w:type="gramEnd"/>
      <w:r w:rsidRPr="00C316CC">
        <w:rPr>
          <w:color w:val="333333"/>
          <w:sz w:val="28"/>
          <w:szCs w:val="28"/>
        </w:rPr>
        <w:t xml:space="preserve"> </w:t>
      </w:r>
      <w:r w:rsidR="00715F6D">
        <w:rPr>
          <w:color w:val="333333"/>
          <w:sz w:val="28"/>
          <w:szCs w:val="28"/>
        </w:rPr>
        <w:t>теме: «</w:t>
      </w:r>
      <w:r w:rsidRPr="00C316CC">
        <w:rPr>
          <w:color w:val="333333"/>
          <w:sz w:val="28"/>
          <w:szCs w:val="28"/>
        </w:rPr>
        <w:t>.</w:t>
      </w:r>
      <w:r w:rsidR="00715F6D">
        <w:rPr>
          <w:color w:val="000000"/>
          <w:sz w:val="28"/>
          <w:szCs w:val="28"/>
          <w:bdr w:val="none" w:sz="0" w:space="0" w:color="auto" w:frame="1"/>
        </w:rPr>
        <w:t>Воспитание основ</w:t>
      </w:r>
      <w:r w:rsidR="00715F6D" w:rsidRPr="00715F6D">
        <w:rPr>
          <w:color w:val="000000"/>
          <w:sz w:val="28"/>
          <w:szCs w:val="28"/>
          <w:bdr w:val="none" w:sz="0" w:space="0" w:color="auto" w:frame="1"/>
        </w:rPr>
        <w:t xml:space="preserve"> толерантности у детей дошкольного возраста в условиях многонационального детского сада</w:t>
      </w:r>
      <w:r w:rsidR="00715F6D">
        <w:rPr>
          <w:color w:val="000000"/>
          <w:sz w:val="28"/>
          <w:szCs w:val="28"/>
          <w:bdr w:val="none" w:sz="0" w:space="0" w:color="auto" w:frame="1"/>
        </w:rPr>
        <w:t>»</w:t>
      </w:r>
      <w:r w:rsidR="00715F6D" w:rsidRPr="00715F6D">
        <w:rPr>
          <w:color w:val="000000"/>
          <w:sz w:val="28"/>
          <w:szCs w:val="28"/>
          <w:bdr w:val="none" w:sz="0" w:space="0" w:color="auto" w:frame="1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кадрами в 2016-2017 учебном году была направлена на повышение профессионализма, творческого потенциала педагогической культуры педагогов, оказание методической помощи в соответствии с ФГОС.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Анализ годового плана показал, что план реализован в полном объеме.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46" w:right="11" w:firstLine="66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Современные реалии, объективные потребности совершенствования образования, воспитание и развитие воспитанников обуславливают необходимость резкого повышения роли и значения методической работы в детском саду, которая становится одним из важнейших критериев оценки его деятельности, главным рычагом активизации человеческого фактора в просвещении, развитие творческого потенциала педагогов, направленного на решение ответственных социальных задач - обучать, воспитывать и готовить к жизни то поколение людей, труд и талант, инициатива и творчество которых будут определять социально - экономический, научно - технический и нравственный прогресс российского общества в новом столетии.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 Эффективность процесса воспитания и образования находится в прямой зависимости от той педагогической технологии, которую мы применяем для реализации педагогической задачи и достижения поставленных целей.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-образовательный процесс построен в детском саду по пяти направлениям: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физическое развитие;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познавательное развитие;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-речевое развитие;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социально-коммуникативное развитие;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художественно-эстетическое.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Образовательный процесс полностью оснащён материально-технической базой, обеспечен необходимыми информационными ресурсами и учебной литературой.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педагог</w:t>
      </w:r>
      <w:r w:rsidR="00BC01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ический коллектив МАДОУ №32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это сильное звено системы дошкольн</w:t>
      </w:r>
      <w:r w:rsidR="00BC01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ого образования </w:t>
      </w:r>
      <w:proofErr w:type="spellStart"/>
      <w:r w:rsidR="00BC01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Курганинского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района, имеющее моральное и профессиональное преимущество проведения психологического исследования, педагогического наблюдения и других видов мониторинга, диагностики и обследований дошкольников.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Одна из приоритетных задач ДОУ сопровождение и реализация задач по подготовке детей к обучению в школе. В выпускных группах ведутся углубленные занятия по освоению программ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предшкольной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подготовки. В течение многих ле</w:t>
      </w:r>
      <w:r w:rsidR="00BC01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де</w:t>
      </w:r>
      <w:r w:rsidR="0081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тский сад сотрудничает с МОУ СОШ </w:t>
      </w:r>
      <w:r w:rsidR="00BC01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№</w:t>
      </w:r>
      <w:proofErr w:type="gramStart"/>
      <w:r w:rsidR="00BC01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 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Ежегодно в начале учебного года составляется план совместной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работы  по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преемственности: проводятся занятия по обмену опытом использования программ, дошкольной и начальной школы, взаимное посещение занятий и внеклассных мероприятий, занятия в школе развития для родителей «Первый раз в первый класс». Основным этапом преемственности является определение уровня подготовленности первоклассников к обучению в школе и анализ школьной зрелости.</w:t>
      </w:r>
    </w:p>
    <w:p w:rsidR="00BC0167" w:rsidRPr="00BC0167" w:rsidRDefault="00BC0167" w:rsidP="008142B8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6. КАДРОВОЕ ОБЕСПЕЧЕНИЕ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 полностью укомплектовано штатами.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Педагогический коллектив состоит из 16 педагогов, среди них:</w:t>
      </w:r>
    </w:p>
    <w:p w:rsidR="00B36A3C" w:rsidRPr="00C316CC" w:rsidRDefault="00BC0167" w:rsidP="008142B8">
      <w:pPr>
        <w:shd w:val="clear" w:color="auto" w:fill="FFFFFF"/>
        <w:spacing w:after="0" w:line="240" w:lineRule="auto"/>
        <w:ind w:left="12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9 воспитателей и 7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специалисто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в: 2 музыкальных руководителя, 2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логопед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1 инструктор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ФИЗО, 1 старший воспитатель,1 педагог-психолог.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графику курсы повышения квалификации проходят все педагоги.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Образовательный уровень педагогов растёт.</w:t>
      </w:r>
    </w:p>
    <w:p w:rsidR="00B36A3C" w:rsidRPr="00C316CC" w:rsidRDefault="00BC0167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2017-2018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учебны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год подали заявление на первую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категорию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 педагогов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7. СОСТОЯНИЕ ЗДОРОВЬЯ ВОСПИТАННИКОВ, МЕРЫ ПО ОХРАНЕ И УКРЕПЛЕНИЮ ЗДОРОВЬЯ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 учреждении выстроена система деятельности всего коллектива по сохранению здоровья детей:</w:t>
      </w:r>
    </w:p>
    <w:p w:rsidR="00B36A3C" w:rsidRPr="00C316CC" w:rsidRDefault="00B36A3C" w:rsidP="008142B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Состояние здоровья — антропометрия, медосмотры, заболеваемость, посещаемость.</w:t>
      </w:r>
    </w:p>
    <w:p w:rsidR="00B36A3C" w:rsidRPr="00C316CC" w:rsidRDefault="00B36A3C" w:rsidP="008142B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Структура и качество питания — безопасность продуктов, калорийность, обеспеченность йодированными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продуктами,  С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-витаминизация.</w:t>
      </w:r>
    </w:p>
    <w:p w:rsidR="00B36A3C" w:rsidRPr="00C316CC" w:rsidRDefault="00B36A3C" w:rsidP="008142B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Соблюдение основных гигиенических требований — освещенность, соблюдение теплового режима, наличие мебели, двигательная активность в режиме дня, качество прогулок на свежем воздухе круглый год.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Схема оздоровительной работы включает в себя: виды оздоровительной деятельности, сроки проведения и ответственных.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Заболеваемость уже несколько лет ниже районной.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Пики заболеваемости приходятся на период адаптации малышей. Однако в 2016 году показатели адаптации малышей к ДОУ выше и это не случайно. В 2016 году 80% детей с лёгкой степенью адаптации и 8% с тяжёлой.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2016 год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 учреждении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созданы следующие условия для сохранения здоровья детей: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организовано 3-х разовое питание согласно перспективному десятидневному меню;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учебно-воспитательный процесс осуществляется в соответствии с расписанием занятий согласно правилам СанПиНа;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группах с 2 до 3 лет создана специальная предметно-развивающая среда, работали воспитатели, специализирующиеся на этом возрасте;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 всех возрастных группах проводилась работа по оздоровлению в соответствии с планом оздоровительных мероприятий в учреждении;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систематически отслеживались показатели физического развития через проведение диагностического исследования;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регулярно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проводилась  антропометрия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воспитанников.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целью сохранения и укрепления </w:t>
      </w:r>
      <w:r w:rsidR="00983B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здоровья детей в учреждении были реализованы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три направления: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профилактическое;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организационное;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коррекционное.</w:t>
      </w:r>
    </w:p>
    <w:p w:rsidR="00B36A3C" w:rsidRPr="00C316CC" w:rsidRDefault="00983B6E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рамках этих направлений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разработан  план</w:t>
      </w:r>
      <w:proofErr w:type="gramEnd"/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улучшению состояния здоровья детей, включающий в себя: организацию двигательного режима, закаливание, витаминотерапию, профилактику заболеваемости, </w:t>
      </w:r>
      <w:r w:rsidR="00B36A3C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физкультурно-оздоровительную работу с часто болеющими детьми (ЧБД). Использовались разнообразные формы и методы оздоровления: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обеспечение здорового ритма жизни (щадящий режим в адаптационный период);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физические упражнения;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гигиенические и водные процедуры;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свето-воздушные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ванны;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активный отдых (развлечения, дни здоровья, игры);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психогимнастика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спецзакаливание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босоножье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дыхательная гимнастика);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пропаганда здорового образа жизни (ЗОЖ) среди педагогов, детей и родителей.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Качественное питание – основа здоровья детей и этому вопросу отводилось одно из главных мест в работе руководителя и медицинских работников ДОУ. На все продукты, поступающие на пищеблок, имелись санитарно-эпидемиологические заключения, осуществлялся контроль за технологией приготовления пищи, контроль за реализацией скоропортящихся продуктов, за реализацией продуктов по срокам их хранения. Но по-прежнему острой проблемой остается недостаточность денежных средств на организацию питания детей. </w:t>
      </w:r>
      <w:r w:rsidR="00983B6E"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рационе детей есть овощи и фрукты — постоянно лимоны, яблоки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,весной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овощи нового урожая, в наличии соки, кондитерские изделия.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учреждении создана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здоровьесберегающая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инфраструктура. Физкультурный зал имеет спортивное оборудование, необходимое для физического воспитания детей, а именно: шведская стенка, гимнастические скамейки, приставная лестница, нестандартное оборудование для коррекции плоскостопия, мячи надувные ХОПП, мячи набивные, резиновые мячи разного диаметра, маты,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кольцебросы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канаты, гимнастические палки, обручи, скакалки, дорожка препятствий, баскетбольные щиты, разнообразный раздаточный материал (кубики, ленты, погремушки, гантели, мешочки) и др.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каждой группе оборудован физкультурный уголок, позволяющий детям реализовывать потребность в движении. В физкультурных уголках имеется следующий спортивный инвентарь: скакалки, обручи, мячи, кегли, флажки, ленты, наборы мягких модулей и пр. Физкультурные занятия для детей 3-7 лет проводятся в спортивном зале и на спортивной площадке, оборудованной на территории детского сада. С детьми с 2-3 лет физкультурные занятия проводят в группе, где,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сожалению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достаточно места для двигательной активности и не всегда условия позволяют качественно выполнять те или иные виды движений. Спортивная площадка на территории ДОУ также мало приспособлена для проведения занятий с малышами.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Систематически в детском саду проводились спортивные праздники, развлечения, соревнования, активными участниками которых являлись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родители</w:t>
      </w:r>
      <w:r w:rsidR="00983B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Снижение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заболеваемости в 2015-2016 учебном году в сравнении с пре</w:t>
      </w:r>
      <w:r w:rsidR="00983B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дшествующим годом составило 0,2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%.                      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Здоровьесбересберегающая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направленность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-образовательного процесса обеспечило формирование физической культуры детей и определило общую направленность процессов реализации и освоения программы ДОУ.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Систематизированная работа по охране и укреплению здоровья детей и физическому развитию, скоординированная и взаимосвязанная деятельность педагогов медицинского персонала - важный фактор реализации всех разделов программы оздоровления детей.</w:t>
      </w:r>
    </w:p>
    <w:p w:rsidR="00B36A3C" w:rsidRPr="00C316CC" w:rsidRDefault="00B36A3C" w:rsidP="008142B8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8. ФИНАНСОВОЕ ОБЕСПЕЧЕНИЕ ФИНКЦИОНИРОВАНИЯ И РАЗВИТИЯ ДОУ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Административно – хозяйственная работа в учреждении в первую очередь направлена на обеспечение жизнедеятельности учреждения, создание безопасных условий для ведения образовательного процесса, создание и укрепление материально технической базы.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бесперебойного функционирования ДОУ своевременно с начала текущего года заключены договора на коммунальные услуги, услуги по содержанию учреждения, поставку товаров.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целью обеспечения сохранности имущества, недопущения аварийных ситуаций регулярно проводились технические осмотры зданий, сооружений, подвального помещения и территории, с выявлением технических дефектов. Все записи заносились в специальный журнал.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целью обеспечения пожарной безопасности в ДОУ и безопасных условий пребывания детей – проведена перезарядка огнетушителей, заключен договор на техническое обслуживание автоматической пожарной сигнализации. Проводились инструктажи по ППБ – 1 раз в 6 месяцев с записью в специальном журнале.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Родители оказали помощь в косметическом ремонте детского сада, частичного ремонта оборудования на площадках.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Муниципальной комиссией в установленные сроки проведена приемка учреждения к Новому учебному году.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14"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вместе с тем требуют решения следующие вопросы:</w:t>
      </w:r>
    </w:p>
    <w:p w:rsidR="00B36A3C" w:rsidRDefault="00983B6E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ремонт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кловли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983B6E" w:rsidRPr="00C316CC" w:rsidRDefault="00983B6E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-ремонт пищеблока;</w:t>
      </w:r>
    </w:p>
    <w:p w:rsidR="00B36A3C" w:rsidRPr="00C316CC" w:rsidRDefault="00983B6E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-ремонт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асфата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Финансовая деятельность ДОУ осуществлялась на основании «Сметы доходов и расходов». Главным источником финансирования ДОУ является – бюджет и родительская плата. Выделенные денежные средства расходовались своевременно и в полном объеме.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Оплата за содержа</w:t>
      </w:r>
      <w:r w:rsidR="003339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ния ребенка в ДОУ составила 1200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рублей.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ДОУ существует льгота для многодетных семей, она составляет 50% от размера оплаты. Дети инвалиды посещают детский сад бесплатно. Все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семьи  пользуются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компенсационными выплатами в размере 20%,50%,70% от фактически оплаченной суммы.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lastRenderedPageBreak/>
        <w:t>9. ОБЕСПЕЧЕНИЕ БЕЗОПАСНОСТИ ОБРАЗОВАТЕЛЬНОГО ПРОСТРАНСТВА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ДОУ созданы необходимые условия для обеспечения безопасного образовательного процесса, которые регламентируются нормативными документами.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 оборудовано автоматической пожарной сигнализацией, имеются в наличии все средства пожаротушения;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Приказом назначены ответственные за организацию и проведение мероприятий по Пожарной безопасности, Охране труда и Технике Безопасности, антитеррористической безопасности;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Регулярно проводились плановые инструктажи с работниками по ПБ, ОТ и ТБ с оформлением в специальных журналах;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Ежемесячно проводились Дни охраны труда;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Организована пожарная дружина из числа работников;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целью недопущения проникновения в учрежд</w:t>
      </w:r>
      <w:r w:rsidR="003339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ение посторонних лиц в учреждении дежурит вахтер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обеспечены тревожной кнопкой и заключен договор с вневедомственной охраной для экстренного вызова полиции.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техперсонала предусмотрены индивидуальные средства защиты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 работы по охране труда и безопасной жизнедеятельности учреждения составляется на учебный год и включает: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организационно – технические мероприятия по улучшению условий охраны труда;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обучение работников безопасным приемам работы и соблюдению правил безопасности на рабочем месте;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мероприятия по организации пожарной безопасности;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мероприятия по предупреждению дорожно-транспортного травматизма.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ДОУ имеются все виды инструкций по охране труда: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инструкция по оказанию первой медицинской помощи;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инструкции по профессиям;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инструкции по видам работ;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 инструкции по охране жизни и здоровья детей (разработаны инструкции с учетом сезонных изменений, которые помогают в работе педагогам; инструкции при проведении занятий; инструкции при проведении прогулок, экскурсий).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инструкции разрабатываются на основе соответствующих правил и утверждаются заведующим с учетом мнения профсоюзного комитета.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Инструкции в соответствии с должностными обязанностями подписываются и выдаются на руки сотрудникам; второй экземпляр - также подписанный сотрудником хранится у ответственного по охране труда и технике безопасности.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обеспечения безопасности детей, один раз в квартал проводился технический осмотр основных элементов зданий и сооружений детского сада с записью в журнале. Ответственными лицами ежедневно осуществлялся 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контроль с целью своевременного устранения причин, несущих угрозу жизни и здоровью детей и работников.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работниками один раз в полугодие проводился инструктаж по охране жизни и здоровья детей, пожарной безопасности.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родительских уголках во всех возрастных группах ежемесячно размещалась информация о детской заболеваемости и мерах по ее предупреждению; о профилактических мероприятиях по дорожно-транспортному и бытовому травматизму.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годовому плану, с детьми систематически проводились мероприятия по предупреждению дорожно-транспортного и бытового травматизма, изучались правила дорожного движения, проводились праздники и развлечения «Красный, желтый, зеленый»</w:t>
      </w:r>
      <w:r w:rsidR="003339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Педагоги ежемесячно планировали и проводили с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детьми  занятия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ОБЖ или ПДД</w:t>
      </w:r>
      <w:r w:rsidR="003339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.П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роведены первые спортивные игры «Юные пожарные на учении» с выпускными группами, в программу которого вошли: отгадывание загадок, скатывание пожарных рукавов, сбор картинок из элементов на пожарную тематику, приведение игрушечной пожарной машины к месту пожара, водоносы и выход из «задымленного помещения» с завязанными глазами.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учреждении оформлена наглядная информация по охране труда, пожарной безопасности и антитеррористическим действиям.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2016 -2017 учебном году случаев пожаров, чрезвычайных ситуаций, детского травматизма не зафиксировано.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10. СОЦИАЛЬНАЯ АКТИВНОСТЬ И СОЦИАЛЬНОЕ ПАРТНЁРСТВО ДОУ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основании закона РФ «Об образовании» традиционно М</w:t>
      </w:r>
      <w:r w:rsidR="007706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АДОУ №32 работает с МОУ СОШ №6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Между двумя учреждениями составлен план преемственности, который выполнен в 2016-2017 учебном году. Использовались традиционные формы общения: экскурсии в школу, беседы, наблюдение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педпроцесса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анкетирование, общение учителей с будущими первоклассниками и родителями. Дети выпускных групп идут в первый класс всем составом, поэтому легко отслеживать уровень адаптации и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дезадаптации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Были проведены семинары: «Актуальные проблемы обучения и воспитания детей с нарушением зрения в условиях школы и детского сада», «Методические основы ведения уроков, занятий по обучению грамоте в ДОУ и начальных классах», «Внедрение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</w:t>
      </w:r>
      <w:r w:rsidR="007706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вьесберегающих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педтехнологий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проблема преемственности ДОУ и начальной школы».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 активно сотрудничал с учреждениями дополнительного образования, сотрудничество носило творческий характер. Это участие в мероприятиях села, района, выставках, концертах. Самым значимым мероприятием года было участие детей в праздновании 72 годовщины Победы в ВОВ</w:t>
      </w:r>
      <w:r w:rsidR="007706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праздновании Дня Станицы</w:t>
      </w: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 жителями микросоциума работали разносторонне. На стенде помещали статьи, показывали пример порядка, чистоты, ухода за территорией, того же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требовали  от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жителей прилегающих домовладений.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Традиционны были встречи с работниками ГИБДД, ветеранами и участниками войны, работниками библиотеки, Дворца культуры. </w:t>
      </w: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Участвовали  в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спортивных соревнованиях, дети посещали танцевальные кружки, спортивные секции.</w:t>
      </w:r>
    </w:p>
    <w:p w:rsidR="00B36A3C" w:rsidRPr="00C316CC" w:rsidRDefault="00B36A3C" w:rsidP="008142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Регулярно  освещали</w:t>
      </w:r>
      <w:proofErr w:type="gram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деятельность учреждения и педагогов через средства массовой информации – это газета «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Благодарненские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вести», на сайте учреждения.</w:t>
      </w:r>
      <w:r w:rsidRPr="00C316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B36A3C" w:rsidRPr="00770640" w:rsidRDefault="00B36A3C" w:rsidP="008142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7064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11. ОСНОВНЫЕ СОХРАНЯЮЩИЕСЯ ПРОБЛЕМЫ И НАПРАВЛЕНИЯ БЛИЖАЙШЕГО РАЗВИТИЯ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Исходя из анализа деятельности ДОУ за отчетный период можно сказать, что в 2016-2017 учебном году учреждение в целом работало стабильно. Достигнуты хорошие результаты: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 образовательной деятельности;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годовой план реализован на 100%;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направления ДОУ в ближайшей перспективе: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1.Повышение качества образовательного процесса.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Совершенствовать материально-техническую базу учреждения в соответствии с ФГОС.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3.Продолжать повышать уровень профессиональных знаний и умений педагогов в соответствии с ФГОС;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19" w:right="14" w:firstLine="71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Усилить работу про сохранению здоровья участников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-образовательного процесса, продолжить внедрение </w:t>
      </w:r>
      <w:proofErr w:type="spellStart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технологий;</w:t>
      </w:r>
    </w:p>
    <w:p w:rsidR="00B36A3C" w:rsidRPr="00C316CC" w:rsidRDefault="00B36A3C" w:rsidP="008142B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 Формировать систему эффективного взаимодействия с семьями воспитанников и социумом.</w:t>
      </w:r>
    </w:p>
    <w:p w:rsidR="00B36A3C" w:rsidRPr="00C316CC" w:rsidRDefault="00B36A3C" w:rsidP="008142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6C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Вывод: таким образом, проблемно-ориентированный анализ показал, что дошкольное образовательное учреждение находится в режиме развития. Одним из условий достижения эффективности результатов деятельности ДОУ стал сформированный педагогический коллектив. Педагоги детского сада – специалисты высокой квалификации, их отличает творческий подход к работе, что сказывается на качестве деятельности всего учреждения в целом. Наша программа деятель</w:t>
      </w:r>
      <w:r w:rsidR="0077064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ности направлена на будущее</w:t>
      </w:r>
      <w:r w:rsidRPr="00C316C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 w:rsidR="00872988" w:rsidRPr="00C316CC" w:rsidRDefault="00872988" w:rsidP="00B36A3C">
      <w:pPr>
        <w:rPr>
          <w:rFonts w:ascii="Times New Roman" w:hAnsi="Times New Roman" w:cs="Times New Roman"/>
          <w:sz w:val="28"/>
          <w:szCs w:val="28"/>
        </w:rPr>
      </w:pPr>
    </w:p>
    <w:sectPr w:rsidR="00872988" w:rsidRPr="00C316CC" w:rsidSect="00EF5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55CCA"/>
    <w:multiLevelType w:val="multilevel"/>
    <w:tmpl w:val="0E7E71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89450B"/>
    <w:multiLevelType w:val="hybridMultilevel"/>
    <w:tmpl w:val="F594C55C"/>
    <w:lvl w:ilvl="0" w:tplc="69C4F746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960CA"/>
    <w:multiLevelType w:val="multilevel"/>
    <w:tmpl w:val="F0269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390717A"/>
    <w:multiLevelType w:val="multilevel"/>
    <w:tmpl w:val="3D4C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802019F"/>
    <w:multiLevelType w:val="multilevel"/>
    <w:tmpl w:val="D66EF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C52DC7"/>
    <w:multiLevelType w:val="multilevel"/>
    <w:tmpl w:val="F410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A2957D0"/>
    <w:multiLevelType w:val="multilevel"/>
    <w:tmpl w:val="30E65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7F226F7"/>
    <w:multiLevelType w:val="multilevel"/>
    <w:tmpl w:val="03923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A81570"/>
    <w:multiLevelType w:val="multilevel"/>
    <w:tmpl w:val="18861F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016DDB"/>
    <w:multiLevelType w:val="multilevel"/>
    <w:tmpl w:val="801C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69E78DD"/>
    <w:multiLevelType w:val="multilevel"/>
    <w:tmpl w:val="34AC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7FF739A"/>
    <w:multiLevelType w:val="multilevel"/>
    <w:tmpl w:val="68B0A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12430F3"/>
    <w:multiLevelType w:val="hybridMultilevel"/>
    <w:tmpl w:val="C21405F4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771A7D80"/>
    <w:multiLevelType w:val="hybridMultilevel"/>
    <w:tmpl w:val="F3688BA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10"/>
  </w:num>
  <w:num w:numId="9">
    <w:abstractNumId w:val="0"/>
  </w:num>
  <w:num w:numId="10">
    <w:abstractNumId w:val="4"/>
  </w:num>
  <w:num w:numId="11">
    <w:abstractNumId w:val="8"/>
  </w:num>
  <w:num w:numId="12">
    <w:abstractNumId w:val="12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43"/>
    <w:rsid w:val="000960D8"/>
    <w:rsid w:val="000A0D43"/>
    <w:rsid w:val="000C4BCA"/>
    <w:rsid w:val="0018764C"/>
    <w:rsid w:val="001A1C7C"/>
    <w:rsid w:val="001C15FC"/>
    <w:rsid w:val="001E007B"/>
    <w:rsid w:val="003339D1"/>
    <w:rsid w:val="00467056"/>
    <w:rsid w:val="00517257"/>
    <w:rsid w:val="006B1020"/>
    <w:rsid w:val="00715F6D"/>
    <w:rsid w:val="00770640"/>
    <w:rsid w:val="007C29E3"/>
    <w:rsid w:val="007F7E06"/>
    <w:rsid w:val="008142B8"/>
    <w:rsid w:val="008616A2"/>
    <w:rsid w:val="00872988"/>
    <w:rsid w:val="0094443E"/>
    <w:rsid w:val="00983B6E"/>
    <w:rsid w:val="009F6AA4"/>
    <w:rsid w:val="00A01BB2"/>
    <w:rsid w:val="00B36A3C"/>
    <w:rsid w:val="00BC0167"/>
    <w:rsid w:val="00C316CC"/>
    <w:rsid w:val="00CC3CAE"/>
    <w:rsid w:val="00CD7679"/>
    <w:rsid w:val="00D3375A"/>
    <w:rsid w:val="00D83A8B"/>
    <w:rsid w:val="00EF5C13"/>
    <w:rsid w:val="00F865F0"/>
    <w:rsid w:val="00F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40289-95AA-4FF5-A88E-850C53618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4B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C4BC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C4BCA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17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17257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46705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1A1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5130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5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8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9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225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3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06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3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5340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7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2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5246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9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746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3328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83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1852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8431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2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7496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66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4104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0198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8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0026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1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3166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135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4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14</Pages>
  <Words>3711</Words>
  <Characters>27505</Characters>
  <Application>Microsoft Office Word</Application>
  <DocSecurity>0</DocSecurity>
  <Lines>670</Lines>
  <Paragraphs>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24</cp:revision>
  <cp:lastPrinted>2017-10-05T08:07:00Z</cp:lastPrinted>
  <dcterms:created xsi:type="dcterms:W3CDTF">2017-09-12T07:26:00Z</dcterms:created>
  <dcterms:modified xsi:type="dcterms:W3CDTF">2017-10-06T14:47:00Z</dcterms:modified>
</cp:coreProperties>
</file>