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451" w:rsidRPr="00CC757D" w:rsidRDefault="00911451" w:rsidP="00911451">
      <w:pPr>
        <w:pStyle w:val="20"/>
        <w:shd w:val="clear" w:color="auto" w:fill="auto"/>
        <w:spacing w:line="322" w:lineRule="exact"/>
        <w:jc w:val="center"/>
        <w:rPr>
          <w:color w:val="000000"/>
          <w:lang w:eastAsia="ru-RU" w:bidi="ru-RU"/>
        </w:rPr>
      </w:pPr>
      <w:bookmarkStart w:id="0" w:name="_GoBack"/>
      <w:r w:rsidRPr="00CC757D">
        <w:rPr>
          <w:color w:val="000000"/>
          <w:lang w:eastAsia="ru-RU" w:bidi="ru-RU"/>
        </w:rPr>
        <w:t>Пресс-Релиз</w:t>
      </w:r>
    </w:p>
    <w:bookmarkEnd w:id="0"/>
    <w:p w:rsidR="00911451" w:rsidRDefault="00911451" w:rsidP="00911451">
      <w:pPr>
        <w:spacing w:after="396" w:line="365" w:lineRule="exact"/>
        <w:ind w:left="1620" w:right="1360" w:firstLine="22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911451" w:rsidRDefault="00911451" w:rsidP="00911451">
      <w:pPr>
        <w:ind w:firstLine="2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Генеральная прокуратура Российской Федерации </w:t>
      </w:r>
    </w:p>
    <w:p w:rsidR="00911451" w:rsidRDefault="00911451" w:rsidP="00911451">
      <w:pPr>
        <w:ind w:firstLine="2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стала организатором </w:t>
      </w:r>
      <w:proofErr w:type="gramStart"/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Международного</w:t>
      </w:r>
      <w:proofErr w:type="gramEnd"/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молодежного </w:t>
      </w:r>
    </w:p>
    <w:p w:rsidR="00911451" w:rsidRDefault="00911451" w:rsidP="00911451">
      <w:pPr>
        <w:ind w:firstLine="2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конкурса социальной рекламы антикоррупционной </w:t>
      </w:r>
    </w:p>
    <w:p w:rsidR="00911451" w:rsidRDefault="00911451" w:rsidP="00911451">
      <w:pPr>
        <w:ind w:firstLine="22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направленности на тему «Вместе против коррупции»</w:t>
      </w:r>
    </w:p>
    <w:p w:rsidR="00911451" w:rsidRPr="00CC757D" w:rsidRDefault="00911451" w:rsidP="00911451">
      <w:pPr>
        <w:ind w:firstLine="220"/>
        <w:jc w:val="center"/>
        <w:rPr>
          <w:rFonts w:ascii="Times New Roman" w:hAnsi="Times New Roman" w:cs="Times New Roman"/>
          <w:sz w:val="28"/>
          <w:szCs w:val="28"/>
        </w:rPr>
      </w:pPr>
    </w:p>
    <w:p w:rsidR="00911451" w:rsidRPr="00CC757D" w:rsidRDefault="00911451" w:rsidP="00911451">
      <w:pPr>
        <w:rPr>
          <w:rFonts w:ascii="Times New Roman" w:hAnsi="Times New Roman" w:cs="Times New Roman"/>
          <w:sz w:val="28"/>
          <w:szCs w:val="28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текущем году Генеральная прокуратура Российской Федерации</w:t>
      </w:r>
    </w:p>
    <w:p w:rsidR="00911451" w:rsidRPr="00CC757D" w:rsidRDefault="00911451" w:rsidP="00911451">
      <w:pPr>
        <w:tabs>
          <w:tab w:val="left" w:pos="9410"/>
        </w:tabs>
        <w:rPr>
          <w:rFonts w:ascii="Times New Roman" w:hAnsi="Times New Roman" w:cs="Times New Roman"/>
          <w:sz w:val="28"/>
          <w:szCs w:val="28"/>
        </w:rPr>
      </w:pPr>
      <w:r>
        <w:rPr>
          <w:rStyle w:val="1015pt"/>
          <w:rFonts w:eastAsiaTheme="minorHAnsi"/>
          <w:sz w:val="28"/>
          <w:szCs w:val="28"/>
        </w:rPr>
        <w:t xml:space="preserve">выступает организатором 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Международного молодежного конкурса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социальной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рекламы антикоррупционной направленности на тему «Вместе против коррупции!».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</w:p>
    <w:p w:rsidR="00911451" w:rsidRPr="00CC757D" w:rsidRDefault="00911451" w:rsidP="00911451">
      <w:pPr>
        <w:tabs>
          <w:tab w:val="left" w:pos="6972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Соорганизаторами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этого конкурса являются 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компетентные органы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государств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подписавших Соглашение об образовании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Межгосударственного совета по противодействию коррупции от 25.10.2013 года (Армения, Беларусь, Казахстан, Кыргызстан и Таджикистан).</w:t>
      </w:r>
    </w:p>
    <w:p w:rsidR="00911451" w:rsidRPr="00CC757D" w:rsidRDefault="00911451" w:rsidP="00911451">
      <w:pPr>
        <w:rPr>
          <w:rFonts w:ascii="Times New Roman" w:hAnsi="Times New Roman" w:cs="Times New Roman"/>
          <w:sz w:val="28"/>
          <w:szCs w:val="28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Прием работ будет осуществляться со 2 июля по 19 октября 2018 года на официальном сайте конкурса </w:t>
      </w:r>
      <w:hyperlink r:id="rId5" w:history="1">
        <w:r w:rsidRPr="00CC757D">
          <w:rPr>
            <w:rStyle w:val="a3"/>
            <w:sz w:val="28"/>
            <w:szCs w:val="28"/>
          </w:rPr>
          <w:t>http://anticon-uption.life/</w:t>
        </w:r>
      </w:hyperlink>
      <w:r w:rsidRPr="00CC757D">
        <w:rPr>
          <w:rStyle w:val="1015pt"/>
          <w:rFonts w:eastAsiaTheme="minorHAnsi"/>
          <w:sz w:val="28"/>
          <w:szCs w:val="28"/>
          <w:lang w:bidi="en-US"/>
        </w:rPr>
        <w:t xml:space="preserve"> 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 двум номинациям - социальный плакат и социальный видеоролик.</w:t>
      </w:r>
    </w:p>
    <w:p w:rsidR="00911451" w:rsidRPr="00911451" w:rsidRDefault="00911451" w:rsidP="00911451">
      <w:pPr>
        <w:rPr>
          <w:rStyle w:val="10"/>
          <w:rFonts w:eastAsiaTheme="minorHAnsi"/>
          <w:sz w:val="28"/>
          <w:szCs w:val="28"/>
          <w:lang w:val="ru-RU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Правила проведения конкурса и пресс - релиз доступны на официальном сайте Генеральной прокуратуры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в сети «Интернет» </w:t>
      </w:r>
      <w:hyperlink r:id="rId6" w:history="1">
        <w:r w:rsidRPr="00FC35F0">
          <w:rPr>
            <w:rStyle w:val="a3"/>
            <w:sz w:val="28"/>
            <w:szCs w:val="28"/>
            <w:lang w:val="en-US"/>
          </w:rPr>
          <w:t>https</w:t>
        </w:r>
        <w:r w:rsidRPr="00FC35F0">
          <w:rPr>
            <w:rStyle w:val="a3"/>
            <w:sz w:val="28"/>
            <w:szCs w:val="28"/>
          </w:rPr>
          <w:t>://</w:t>
        </w:r>
        <w:proofErr w:type="spellStart"/>
        <w:r w:rsidRPr="00FC35F0">
          <w:rPr>
            <w:rStyle w:val="a3"/>
            <w:sz w:val="28"/>
            <w:szCs w:val="28"/>
            <w:lang w:val="en-US"/>
          </w:rPr>
          <w:t>genproc</w:t>
        </w:r>
        <w:proofErr w:type="spellEnd"/>
        <w:r w:rsidRPr="00FC35F0">
          <w:rPr>
            <w:rStyle w:val="a3"/>
            <w:sz w:val="28"/>
            <w:szCs w:val="28"/>
          </w:rPr>
          <w:t>.</w:t>
        </w:r>
        <w:proofErr w:type="spellStart"/>
        <w:r w:rsidRPr="00FC35F0">
          <w:rPr>
            <w:rStyle w:val="a3"/>
            <w:sz w:val="28"/>
            <w:szCs w:val="28"/>
            <w:lang w:val="en-US" w:bidi="en-US"/>
          </w:rPr>
          <w:t>gov</w:t>
        </w:r>
        <w:proofErr w:type="spellEnd"/>
        <w:r w:rsidRPr="00FC35F0">
          <w:rPr>
            <w:rStyle w:val="a3"/>
            <w:sz w:val="28"/>
            <w:szCs w:val="28"/>
            <w:lang w:bidi="en-US"/>
          </w:rPr>
          <w:t>.</w:t>
        </w:r>
        <w:proofErr w:type="spellStart"/>
        <w:r w:rsidRPr="00FC35F0">
          <w:rPr>
            <w:rStyle w:val="a3"/>
            <w:sz w:val="28"/>
            <w:szCs w:val="28"/>
            <w:lang w:val="en-US" w:bidi="en-US"/>
          </w:rPr>
          <w:t>ru</w:t>
        </w:r>
        <w:proofErr w:type="spellEnd"/>
        <w:r w:rsidRPr="00FC35F0">
          <w:rPr>
            <w:rStyle w:val="a3"/>
            <w:sz w:val="28"/>
            <w:szCs w:val="28"/>
            <w:lang w:bidi="en-US"/>
          </w:rPr>
          <w:t>/</w:t>
        </w:r>
        <w:proofErr w:type="spellStart"/>
        <w:r w:rsidRPr="00FC35F0">
          <w:rPr>
            <w:rStyle w:val="a3"/>
            <w:sz w:val="28"/>
            <w:szCs w:val="28"/>
            <w:lang w:val="en-US" w:bidi="en-US"/>
          </w:rPr>
          <w:t>anticor</w:t>
        </w:r>
        <w:proofErr w:type="spellEnd"/>
        <w:r w:rsidRPr="00FC35F0">
          <w:rPr>
            <w:rStyle w:val="a3"/>
            <w:sz w:val="28"/>
            <w:szCs w:val="28"/>
            <w:lang w:bidi="en-US"/>
          </w:rPr>
          <w:t>/</w:t>
        </w:r>
        <w:proofErr w:type="spellStart"/>
        <w:r w:rsidRPr="00FC35F0">
          <w:rPr>
            <w:rStyle w:val="a3"/>
            <w:sz w:val="28"/>
            <w:szCs w:val="28"/>
            <w:lang w:val="en-US" w:bidi="en-US"/>
          </w:rPr>
          <w:t>konkurs</w:t>
        </w:r>
        <w:proofErr w:type="spellEnd"/>
        <w:r w:rsidRPr="00FC35F0">
          <w:rPr>
            <w:rStyle w:val="a3"/>
            <w:sz w:val="28"/>
            <w:szCs w:val="28"/>
            <w:lang w:bidi="en-US"/>
          </w:rPr>
          <w:t>-</w:t>
        </w:r>
        <w:proofErr w:type="spellStart"/>
        <w:r w:rsidRPr="00FC35F0">
          <w:rPr>
            <w:rStyle w:val="a3"/>
            <w:sz w:val="28"/>
            <w:szCs w:val="28"/>
            <w:lang w:val="en-US" w:bidi="en-US"/>
          </w:rPr>
          <w:t>vmeste</w:t>
        </w:r>
        <w:proofErr w:type="spellEnd"/>
        <w:r w:rsidRPr="00FC35F0">
          <w:rPr>
            <w:rStyle w:val="a3"/>
            <w:sz w:val="28"/>
            <w:szCs w:val="28"/>
            <w:lang w:bidi="en-US"/>
          </w:rPr>
          <w:t>-</w:t>
        </w:r>
        <w:proofErr w:type="spellStart"/>
        <w:r w:rsidRPr="00FC35F0">
          <w:rPr>
            <w:rStyle w:val="a3"/>
            <w:sz w:val="28"/>
            <w:szCs w:val="28"/>
            <w:lang w:val="en-US" w:bidi="en-US"/>
          </w:rPr>
          <w:t>protiv</w:t>
        </w:r>
        <w:proofErr w:type="spellEnd"/>
        <w:r w:rsidRPr="00FC35F0">
          <w:rPr>
            <w:rStyle w:val="a3"/>
            <w:sz w:val="28"/>
            <w:szCs w:val="28"/>
            <w:lang w:bidi="en-US"/>
          </w:rPr>
          <w:t>-</w:t>
        </w:r>
        <w:proofErr w:type="spellStart"/>
        <w:r w:rsidRPr="00FC35F0">
          <w:rPr>
            <w:rStyle w:val="a3"/>
            <w:sz w:val="28"/>
            <w:szCs w:val="28"/>
            <w:lang w:val="en-US" w:bidi="en-US"/>
          </w:rPr>
          <w:t>korrupcii</w:t>
        </w:r>
        <w:proofErr w:type="spellEnd"/>
        <w:r w:rsidRPr="00FC35F0">
          <w:rPr>
            <w:rStyle w:val="a3"/>
            <w:sz w:val="28"/>
            <w:szCs w:val="28"/>
            <w:lang w:bidi="en-US"/>
          </w:rPr>
          <w:t>/</w:t>
        </w:r>
      </w:hyperlink>
      <w:r w:rsidRPr="00911451">
        <w:rPr>
          <w:rStyle w:val="10"/>
          <w:rFonts w:eastAsiaTheme="minorHAnsi"/>
          <w:sz w:val="28"/>
          <w:szCs w:val="28"/>
          <w:lang w:val="ru-RU"/>
        </w:rPr>
        <w:t>.</w:t>
      </w:r>
    </w:p>
    <w:p w:rsidR="00911451" w:rsidRPr="00CC757D" w:rsidRDefault="00911451" w:rsidP="00911451">
      <w:pPr>
        <w:rPr>
          <w:rFonts w:ascii="Times New Roman" w:hAnsi="Times New Roman" w:cs="Times New Roman"/>
          <w:sz w:val="28"/>
          <w:szCs w:val="28"/>
        </w:rPr>
      </w:pP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Тор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</w:t>
      </w:r>
      <w:r w:rsidRPr="00CC757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ественная церемония награждения победителей конкурса будет приурочена к Международному дню борьбы с коррупцией (9 декабря).</w:t>
      </w:r>
    </w:p>
    <w:p w:rsidR="00A43FD9" w:rsidRDefault="00A43FD9"/>
    <w:sectPr w:rsidR="00A43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FA6"/>
    <w:rsid w:val="00297FA6"/>
    <w:rsid w:val="00911451"/>
    <w:rsid w:val="00A4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451"/>
    <w:pPr>
      <w:spacing w:after="0" w:line="24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1145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11451"/>
    <w:pPr>
      <w:widowControl w:val="0"/>
      <w:shd w:val="clear" w:color="auto" w:fill="FFFFFF"/>
      <w:spacing w:line="0" w:lineRule="atLeast"/>
      <w:ind w:firstLine="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rsid w:val="00911451"/>
    <w:rPr>
      <w:color w:val="0066CC"/>
      <w:u w:val="single"/>
    </w:rPr>
  </w:style>
  <w:style w:type="character" w:customStyle="1" w:styleId="1015pt">
    <w:name w:val="Основной текст (10) + 15 pt"/>
    <w:basedOn w:val="a0"/>
    <w:rsid w:val="009114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0">
    <w:name w:val="Основной текст (10)"/>
    <w:basedOn w:val="a0"/>
    <w:rsid w:val="009114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single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451"/>
    <w:pPr>
      <w:spacing w:after="0" w:line="24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1145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11451"/>
    <w:pPr>
      <w:widowControl w:val="0"/>
      <w:shd w:val="clear" w:color="auto" w:fill="FFFFFF"/>
      <w:spacing w:line="0" w:lineRule="atLeast"/>
      <w:ind w:firstLine="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rsid w:val="00911451"/>
    <w:rPr>
      <w:color w:val="0066CC"/>
      <w:u w:val="single"/>
    </w:rPr>
  </w:style>
  <w:style w:type="character" w:customStyle="1" w:styleId="1015pt">
    <w:name w:val="Основной текст (10) + 15 pt"/>
    <w:basedOn w:val="a0"/>
    <w:rsid w:val="009114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0">
    <w:name w:val="Основной текст (10)"/>
    <w:basedOn w:val="a0"/>
    <w:rsid w:val="009114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singl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enproc.gov.ru/anticor/konkurs-vmeste-protiv-korrupcii/" TargetMode="External"/><Relationship Id="rId5" Type="http://schemas.openxmlformats.org/officeDocument/2006/relationships/hyperlink" Target="http://anticon-uption.lif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2018-05-29T05:13:00Z</dcterms:created>
  <dcterms:modified xsi:type="dcterms:W3CDTF">2018-05-29T05:14:00Z</dcterms:modified>
</cp:coreProperties>
</file>