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1FAF" w:rsidRDefault="00E11FAF" w:rsidP="00E11FAF">
      <w:pPr>
        <w:spacing w:after="0" w:line="360" w:lineRule="auto"/>
        <w:ind w:firstLine="708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4634865</wp:posOffset>
            </wp:positionH>
            <wp:positionV relativeFrom="paragraph">
              <wp:posOffset>80010</wp:posOffset>
            </wp:positionV>
            <wp:extent cx="1368425" cy="1743075"/>
            <wp:effectExtent l="19050" t="0" r="3175" b="0"/>
            <wp:wrapTight wrapText="bothSides">
              <wp:wrapPolygon edited="0">
                <wp:start x="-301" y="0"/>
                <wp:lineTo x="-301" y="21482"/>
                <wp:lineTo x="21650" y="21482"/>
                <wp:lineTo x="21650" y="0"/>
                <wp:lineTo x="-301" y="0"/>
              </wp:wrapPolygon>
            </wp:wrapTight>
            <wp:docPr id="2" name="Рисунок 2" descr="blo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lob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425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11FAF" w:rsidRDefault="00E11FAF" w:rsidP="00E11FAF">
      <w:pPr>
        <w:spacing w:after="0" w:line="360" w:lineRule="auto"/>
        <w:ind w:firstLine="708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11FAF" w:rsidRPr="00E11FAF" w:rsidRDefault="00E11FAF" w:rsidP="00E11FAF">
      <w:pPr>
        <w:spacing w:after="0" w:line="360" w:lineRule="auto"/>
        <w:rPr>
          <w:rFonts w:ascii="Times New Roman" w:eastAsia="Times New Roman" w:hAnsi="Times New Roman"/>
          <w:b/>
          <w:color w:val="0070C0"/>
          <w:sz w:val="32"/>
          <w:szCs w:val="32"/>
          <w:lang w:eastAsia="ru-RU"/>
        </w:rPr>
      </w:pPr>
      <w:r w:rsidRPr="00E11FAF">
        <w:rPr>
          <w:rFonts w:ascii="Times New Roman" w:eastAsia="Times New Roman" w:hAnsi="Times New Roman"/>
          <w:b/>
          <w:color w:val="0070C0"/>
          <w:sz w:val="32"/>
          <w:szCs w:val="32"/>
          <w:lang w:eastAsia="ru-RU"/>
        </w:rPr>
        <w:t>Рекомендации</w:t>
      </w:r>
      <w:r>
        <w:rPr>
          <w:rFonts w:ascii="Times New Roman" w:eastAsia="Times New Roman" w:hAnsi="Times New Roman"/>
          <w:b/>
          <w:color w:val="0070C0"/>
          <w:sz w:val="32"/>
          <w:szCs w:val="32"/>
          <w:lang w:eastAsia="ru-RU"/>
        </w:rPr>
        <w:t xml:space="preserve">  </w:t>
      </w:r>
      <w:r w:rsidRPr="00E11FAF">
        <w:rPr>
          <w:rFonts w:ascii="Times New Roman" w:eastAsia="Times New Roman" w:hAnsi="Times New Roman"/>
          <w:b/>
          <w:color w:val="0070C0"/>
          <w:sz w:val="32"/>
          <w:szCs w:val="32"/>
          <w:lang w:eastAsia="ru-RU"/>
        </w:rPr>
        <w:t xml:space="preserve"> воспитателю по    разрешению конфликтных ситуаций:</w:t>
      </w:r>
    </w:p>
    <w:p w:rsidR="00E11FAF" w:rsidRPr="00E11FAF" w:rsidRDefault="00E11FAF" w:rsidP="00E11FAF">
      <w:pPr>
        <w:spacing w:after="0" w:line="360" w:lineRule="auto"/>
        <w:ind w:firstLine="708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E11FAF" w:rsidRPr="00E11FAF" w:rsidRDefault="00E11FAF" w:rsidP="00E11FAF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11FAF">
        <w:rPr>
          <w:rFonts w:ascii="Times New Roman" w:eastAsia="Times New Roman" w:hAnsi="Times New Roman"/>
          <w:i/>
          <w:sz w:val="28"/>
          <w:szCs w:val="28"/>
          <w:lang w:eastAsia="ru-RU"/>
        </w:rPr>
        <w:t>Прервать конфликт.</w:t>
      </w:r>
    </w:p>
    <w:p w:rsidR="00E11FAF" w:rsidRPr="00E11FAF" w:rsidRDefault="00E11FAF" w:rsidP="00E11FAF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11FAF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Избавиться от «зрителей». </w:t>
      </w:r>
    </w:p>
    <w:p w:rsidR="00E11FAF" w:rsidRPr="00E11FAF" w:rsidRDefault="00E11FAF" w:rsidP="00E11FAF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11FAF">
        <w:rPr>
          <w:rFonts w:ascii="Times New Roman" w:eastAsia="Times New Roman" w:hAnsi="Times New Roman"/>
          <w:i/>
          <w:sz w:val="28"/>
          <w:szCs w:val="28"/>
          <w:lang w:eastAsia="ru-RU"/>
        </w:rPr>
        <w:t>Развести конфликтующих в разные стороны, устроить так, чтобы они не видели или не могли коснуться друг друга, пока придут в себя.</w:t>
      </w:r>
    </w:p>
    <w:p w:rsidR="00E11FAF" w:rsidRPr="00E11FAF" w:rsidRDefault="00E11FAF" w:rsidP="00E11FAF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11FAF">
        <w:rPr>
          <w:rFonts w:ascii="Times New Roman" w:eastAsia="Times New Roman" w:hAnsi="Times New Roman"/>
          <w:i/>
          <w:sz w:val="28"/>
          <w:szCs w:val="28"/>
          <w:lang w:eastAsia="ru-RU"/>
        </w:rPr>
        <w:t>Успокоить участников конфликта, подключить другого взрослого, специалиста, помощника воспитателя.</w:t>
      </w:r>
    </w:p>
    <w:p w:rsidR="00E11FAF" w:rsidRPr="00E11FAF" w:rsidRDefault="00E11FAF" w:rsidP="00E11FAF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11FAF">
        <w:rPr>
          <w:rFonts w:ascii="Times New Roman" w:eastAsia="Times New Roman" w:hAnsi="Times New Roman"/>
          <w:i/>
          <w:sz w:val="28"/>
          <w:szCs w:val="28"/>
          <w:lang w:eastAsia="ru-RU"/>
        </w:rPr>
        <w:t>Расспросить в индивидуальной беседе, что случилось.</w:t>
      </w:r>
    </w:p>
    <w:p w:rsidR="00E11FAF" w:rsidRPr="00E11FAF" w:rsidRDefault="00E11FAF" w:rsidP="00E11FAF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11FAF">
        <w:rPr>
          <w:rFonts w:ascii="Times New Roman" w:eastAsia="Times New Roman" w:hAnsi="Times New Roman"/>
          <w:i/>
          <w:sz w:val="28"/>
          <w:szCs w:val="28"/>
          <w:lang w:eastAsia="ru-RU"/>
        </w:rPr>
        <w:t>Оценить обстановку, выяснить, что произошло;</w:t>
      </w:r>
    </w:p>
    <w:p w:rsidR="00E11FAF" w:rsidRPr="00E11FAF" w:rsidRDefault="00E11FAF" w:rsidP="00E11FAF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11FAF">
        <w:rPr>
          <w:rFonts w:ascii="Times New Roman" w:eastAsia="Times New Roman" w:hAnsi="Times New Roman"/>
          <w:i/>
          <w:sz w:val="28"/>
          <w:szCs w:val="28"/>
          <w:lang w:eastAsia="ru-RU"/>
        </w:rPr>
        <w:t>Разрешить конфликт: когда дети успокоятся, провести с ними совместное обсуждение происшествия (разбор конфликта) или в отдельности провести беседу; сделать выводы: какие последствия влечет за собой поведение участников конфликта, должно ли последовать наказание, играет ли наказание какую-нибудь роль для ребенка, какие уроки он извлечет, какие внушения должны получить участники конфликта, если их поведение не имело серьезных последствий или если оно привело к каким-либо нежелательным осложнениям.</w:t>
      </w:r>
    </w:p>
    <w:p w:rsidR="00E11FAF" w:rsidRDefault="00E11FAF" w:rsidP="00E11FAF"/>
    <w:p w:rsidR="00E11FAF" w:rsidRDefault="00E11FAF" w:rsidP="00E11FAF"/>
    <w:p w:rsidR="00E11FAF" w:rsidRDefault="00E11FAF" w:rsidP="00E11FAF"/>
    <w:p w:rsidR="00E11FAF" w:rsidRDefault="00E11FAF" w:rsidP="00E11FAF"/>
    <w:p w:rsidR="00E11FAF" w:rsidRDefault="00E11FAF" w:rsidP="00E11FAF"/>
    <w:p w:rsidR="00E11FAF" w:rsidRDefault="00E11FAF" w:rsidP="00E11FAF"/>
    <w:p w:rsidR="00E11FAF" w:rsidRDefault="00E11FAF" w:rsidP="00E11FAF"/>
    <w:p w:rsidR="00E11FAF" w:rsidRPr="00E11FAF" w:rsidRDefault="00E11FAF" w:rsidP="00E11FAF">
      <w:pPr>
        <w:rPr>
          <w:rFonts w:ascii="Times New Roman" w:hAnsi="Times New Roman"/>
          <w:b/>
          <w:sz w:val="24"/>
          <w:szCs w:val="24"/>
        </w:rPr>
      </w:pPr>
      <w:r>
        <w:t xml:space="preserve">                                                                                                    </w:t>
      </w:r>
      <w:r w:rsidRPr="00E11FAF">
        <w:rPr>
          <w:rFonts w:ascii="Times New Roman" w:hAnsi="Times New Roman"/>
          <w:b/>
          <w:sz w:val="24"/>
          <w:szCs w:val="24"/>
        </w:rPr>
        <w:t xml:space="preserve">Педагог-психолог: Лихонина И. А. </w:t>
      </w:r>
    </w:p>
    <w:p w:rsidR="00230612" w:rsidRDefault="00230612"/>
    <w:sectPr w:rsidR="00230612" w:rsidSect="002306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9003CA"/>
    <w:multiLevelType w:val="hybridMultilevel"/>
    <w:tmpl w:val="B0A43094"/>
    <w:lvl w:ilvl="0" w:tplc="0A246AC2">
      <w:start w:val="1"/>
      <w:numFmt w:val="decimal"/>
      <w:lvlText w:val="%1."/>
      <w:lvlJc w:val="left"/>
      <w:pPr>
        <w:tabs>
          <w:tab w:val="num" w:pos="396"/>
        </w:tabs>
        <w:ind w:left="436" w:hanging="436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E11FAF"/>
    <w:rsid w:val="00230612"/>
    <w:rsid w:val="00E11F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FA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Метро">
      <a:majorFont>
        <a:latin typeface="Consolas"/>
        <a:ea typeface=""/>
        <a:cs typeface=""/>
        <a:font script="Jpan" typeface="HG丸ｺﾞｼｯｸM-PRO"/>
        <a:font script="Hang" typeface="HY중고딕"/>
        <a:font script="Hans" typeface="华文楷体"/>
        <a:font script="Hant" typeface="新細明體"/>
        <a:font script="Arab" typeface="Tahoma"/>
        <a:font script="Hebr" typeface="Levenim MT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orbel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Tahoma"/>
        <a:font script="Hebr" typeface="Miriam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161</Words>
  <Characters>923</Characters>
  <Application>Microsoft Office Word</Application>
  <DocSecurity>0</DocSecurity>
  <Lines>7</Lines>
  <Paragraphs>2</Paragraphs>
  <ScaleCrop>false</ScaleCrop>
  <Company>Reanimator Extreme Edition</Company>
  <LinksUpToDate>false</LinksUpToDate>
  <CharactersWithSpaces>1082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adminnotebook</dc:creator>
  <cp:lastModifiedBy>adminnotebook</cp:lastModifiedBy>
  <cp:revision>1</cp:revision>
  <cp:lastPrinted>2018-03-27T18:23:00Z</cp:lastPrinted>
  <dcterms:created xsi:type="dcterms:W3CDTF">2018-03-27T18:15:00Z</dcterms:created>
  <dcterms:modified xsi:type="dcterms:W3CDTF">2018-03-27T18:24:00Z</dcterms:modified>
</cp:coreProperties>
</file>