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6A3" w:rsidRPr="00D766A3" w:rsidRDefault="00D766A3" w:rsidP="00D766A3">
      <w:pPr>
        <w:spacing w:after="0"/>
        <w:ind w:firstLine="708"/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7B50F8D" wp14:editId="28228D3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105150" cy="2591435"/>
            <wp:effectExtent l="0" t="0" r="0" b="0"/>
            <wp:wrapSquare wrapText="bothSides"/>
            <wp:docPr id="1" name="Рисунок 1" descr="IMG_0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02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59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  <w:t xml:space="preserve">Консультация </w:t>
      </w:r>
      <w:proofErr w:type="gramStart"/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  <w:t>для</w:t>
      </w:r>
      <w:proofErr w:type="gramEnd"/>
    </w:p>
    <w:p w:rsidR="00D766A3" w:rsidRPr="00D766A3" w:rsidRDefault="00D766A3" w:rsidP="00D766A3">
      <w:pPr>
        <w:spacing w:after="0"/>
        <w:ind w:firstLine="708"/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  <w:t>воспитателей</w:t>
      </w:r>
    </w:p>
    <w:p w:rsidR="00D766A3" w:rsidRPr="00D766A3" w:rsidRDefault="00D766A3" w:rsidP="00D766A3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  <w:t xml:space="preserve">Специфика познавательной деятельности   </w:t>
      </w:r>
      <w:proofErr w:type="spellStart"/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lang w:eastAsia="ru-RU"/>
        </w:rPr>
        <w:t xml:space="preserve"> дошкольников</w:t>
      </w:r>
    </w:p>
    <w:p w:rsidR="00D766A3" w:rsidRPr="00D766A3" w:rsidRDefault="00D766A3" w:rsidP="00D766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актуальных проблем для воспитателей, родителей и самого ребенка является леворукость</w:t>
      </w:r>
    </w:p>
    <w:p w:rsidR="00D766A3" w:rsidRPr="00D766A3" w:rsidRDefault="00D766A3" w:rsidP="00D766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левшество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.е. функциональное преобладание левой руки над правой, имеющее, как правило, врожденный характер. До недавнего времени развитие психики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леворукого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рассматривалось в отрыве от развития его мозга, несмотря на признание того, что мозг и психика связаны между собой как орган и его функция. Учебн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образовательный процесс традиционно строится на развитии вербального  и логического мышления, т.е. на развитии левого полушария, что не способствует успешной адаптации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к процессу обучения.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Левшами является около 10% людей, причем по оценкам зарубежных и отечественных специалистов доля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тенденцию к увеличению. Под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левшеством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понимается левая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ассиметри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преобладание левой стороны над правой в совместном функционировании парных органов.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Левшество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сводится к леворукост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преимущественному пользованию левой рукой при выполнении различных действий, обусловленному доминированием правого полушария (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М.М.Безруких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1996). Оно возможно в функционировании всех парных органов. Ученые выделяют 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моторную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ассиметрию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(руки и ноги) и сенсорную (зрения, слуха, обоняния, осязания, вкуса).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из видов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ассиметри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леворукость. У человека чаще всего встречается сочетание левосторонней и правосторонней асимметрии. 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Людей, умеющих работать только левой или только правой рукой называют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«выраженные левши» и «выраженные правши». Кто- то использует преимущественно одну руку, но умеет выполнять эти же действия другой рукой. Это «невыраженные левши (правши)». Есть и те, кто одинаково хорошо выполняет любые действия обеими руками. Это </w:t>
      </w:r>
      <w:proofErr w:type="spellStart"/>
      <w:r w:rsidRPr="00D76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амбидекстры</w:t>
      </w:r>
      <w:proofErr w:type="spellEnd"/>
      <w:r w:rsidRPr="00D76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6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Левшеств</w:t>
      </w:r>
      <w:proofErr w:type="gramStart"/>
      <w:r w:rsidRPr="00D76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из вариантов нормального развития организма. Изучение функциональной межполушарной асимметрии у человека началось более ста лет назад.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Доминантность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полушарий по отношению к речевым функциям впервые была продемонстрирована французским хирургом и  антропологом Полем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Брока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в 1865 году произнес свой знаменитый афоризм: «Мы говорим левым полушарием». Но это представление оказалось не совсем точным. Примерно у 70%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центры речи расположены в левом полушарии, у 30% из них они выявлены в правом полушарии или в обоих полушариях.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самый полифункциональный орган двигательной активности человека, поэтому именно развитие руки как органа жестов свидетельствует о связи определения правой руки как ведущей со становлением центра речи. Пока еще нет четкого ответа на вопросы о причинах леворукости и отличии физиологических показателей и психических характеристик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праворуких. Существуют две основные гипотезы происхождения леворукости: 1) воздействие среды на развитие ребенка до и после </w:t>
      </w: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рождения (теория «щита и меча», подражание взрослым левшам, вынужденная леворукость в результате повреждения правой руки); 2) врожденные генетические особенности строения и функционирования мозга ребенка.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Оба полушария способны к восприятию слов, образов и к их переработке, но эти процессы протекают в них 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разному.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Левое полушарие</w:t>
      </w: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Вербальное, логическое, «рассудочное». Обрабатывает информацию, поступающую в мозг, последовательно, аналитически. Ему свойствен </w:t>
      </w:r>
      <w:r w:rsidRPr="00D766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аналитический подход </w:t>
      </w: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задач по принципу индукции (от частного к общему); при этом анализ предшествует синтезу.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Правое полушарие</w:t>
      </w: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Невербальное, образное, зрительное. Обрабатывает сигналы одновременно и холистически (целостно). Позволяет видеть объекты в нескольких смысловых плоскостях. Ему свойственен синтетический подход по принципу дедукции (от общего к частному), когда синтез предшествует анализу.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от рождения до поступления в школу является возрастом наиболее стремительного физического и психического развития ребенка. Именно в дошкольный период создаются особо благоприятные условия для возникновения психических новообразований в познавательной и мотивационной сферах, имеющих существенное значение для ребенка.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Своевременное выявление детей, склонных к леворукости, позволит предотвратить необоснованное их переучивание и предупредить нарушения в развитии личности и тем самым сохранить психическое здоровье ребенка. </w:t>
      </w: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возрасте 5-6 лет необходимо провести диагностику на определение профиля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ассиметрии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это делать нецелесообразно: развитие до этого возраста обусловлено неравномерностью процесса морфологического созревания полушарий; причем опережающее развитие нередко характерно для правого полушария.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предположение, что в ряде случаев существует перекрестная асимметри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сочетание праворукости с левой ведущей ногой, хотя это скорее исключение, чем правило. Если 70% заданий выполняется левой рукой, то можно предположить, что именно она является ведущей.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Применительно к процессу обучения можно сказать, что правое полушарие обеспечивает образное мышление, ориентировку в пространстве и чувственное восприятие мира, в то время как левое отвечает за абстрактное мышление и словесн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логический характер познавательного процесса.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учебн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образовательном процессе подача материала в основном носит вербальный характер, поэтому у детей с ведущим правым полушарием ( у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наблюдаются затруднения в их адекватной переработке.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информация, полученная в словесной форме, не оказывает существенного влияния на формирование познавательных способностей и развитие ребенка в целом.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ведущим правым полушарием не подходит сухое, последовательное, с неоднократным повторением изложение материала. Их память непроизвольн</w:t>
      </w:r>
      <w:proofErr w:type="gram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лучше запомнят яркий образ. Поэтому на занятиях необходимо использовать наглядность, образность, интонационные возможности речи.</w:t>
      </w:r>
    </w:p>
    <w:p w:rsidR="00D766A3" w:rsidRPr="00D766A3" w:rsidRDefault="00D766A3" w:rsidP="00D766A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Специфика познавательной деятельности </w:t>
      </w:r>
      <w:proofErr w:type="spellStart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дошкольников должна учитываться воспитателями и специалистами ДОУ при организации обучения левшей в массовых и специальных дошкольных образовательных учреждениях.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b/>
          <w:i/>
          <w:color w:val="FF0000"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FF0000"/>
          <w:sz w:val="24"/>
          <w:szCs w:val="24"/>
          <w:lang w:eastAsia="ru-RU"/>
        </w:rPr>
        <w:lastRenderedPageBreak/>
        <w:t xml:space="preserve">                               Тестирование.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Обстановка при проведении тестирования должна быть непринужденной, естественной и доброжелательной, чтобы ребенок с самого начала почувствовал себя уверенно.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Перед началом обследования с ребенком необходимо установить контакт: побеседовать, дать ему </w:t>
      </w:r>
      <w:proofErr w:type="gramStart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что- </w:t>
      </w:r>
      <w:proofErr w:type="spellStart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нибудь</w:t>
      </w:r>
      <w:proofErr w:type="spellEnd"/>
      <w:proofErr w:type="gramEnd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 порисовать и т.п. Все необходимые материалы следует положить на равном расстоянии от обеих рук.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  <w:t>Какие же задания выполняют дети?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1. Ударить палочкой по музыкальному инструменту (металлофон, барабан).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2. Разложить цветные палочки в соответствии с заданным образцом (домик, забор и т.д.)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3. Нарисовать круг, квадрат и треугольник правой и левой рукой. Посмотреть, какой рукой рисунки выполнены ровно.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4. Открыть небольшую коробочку, баночку флакон.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5. Построить башню из кубиков.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6. Подбросить и поймать одной рукой небольшой мяч, мячик для </w:t>
      </w:r>
      <w:proofErr w:type="spellStart"/>
      <w:proofErr w:type="gramStart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пинг</w:t>
      </w:r>
      <w:proofErr w:type="spellEnd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- </w:t>
      </w:r>
      <w:proofErr w:type="spellStart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понга</w:t>
      </w:r>
      <w:proofErr w:type="spellEnd"/>
      <w:proofErr w:type="gramEnd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7. Вырезать фигурный рисунок по контуру.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8. Развязать узелки на шнуре.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9. Выложить из букв слово.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10. Собрать пирамиду из колец.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11. Разобрать конструктор.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12. Собрать матрешку.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13. Опустить фигуру в коробочку, в крышке которой сделаны прорези, соответствующие по форме основаниям геометрических фигур.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14. Разложить карточки с изображением предметов по группам.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15. Обвести контур заданного предмета (линии более ровные, нет разорванных линий, карандаш ребенок держит правильно, удобно).</w:t>
      </w:r>
    </w:p>
    <w:p w:rsidR="00D766A3" w:rsidRPr="00D766A3" w:rsidRDefault="00D766A3" w:rsidP="00D766A3">
      <w:pPr>
        <w:spacing w:after="0" w:line="240" w:lineRule="auto"/>
        <w:ind w:firstLine="708"/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  <w:t>Усложненные задания</w:t>
      </w:r>
    </w:p>
    <w:p w:rsidR="00D766A3" w:rsidRPr="00D766A3" w:rsidRDefault="00D766A3" w:rsidP="00D766A3">
      <w:pPr>
        <w:numPr>
          <w:ilvl w:val="0"/>
          <w:numId w:val="1"/>
        </w:numPr>
        <w:spacing w:after="0" w:line="240" w:lineRule="auto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Выложить буквы из зерен (горох, пшеница, рис).</w:t>
      </w:r>
    </w:p>
    <w:p w:rsidR="00D766A3" w:rsidRPr="00D766A3" w:rsidRDefault="00D766A3" w:rsidP="00D766A3">
      <w:pPr>
        <w:numPr>
          <w:ilvl w:val="0"/>
          <w:numId w:val="1"/>
        </w:numPr>
        <w:spacing w:after="0" w:line="240" w:lineRule="auto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Выложить букву из шнурка (тесьмы).</w:t>
      </w:r>
    </w:p>
    <w:p w:rsidR="00D766A3" w:rsidRPr="00D766A3" w:rsidRDefault="00D766A3" w:rsidP="00D766A3">
      <w:pPr>
        <w:numPr>
          <w:ilvl w:val="0"/>
          <w:numId w:val="1"/>
        </w:numPr>
        <w:spacing w:after="0" w:line="240" w:lineRule="auto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Упражнение «Золушка» (перебрать смесь из круп, разобрать по видам).</w:t>
      </w:r>
    </w:p>
    <w:p w:rsidR="00D766A3" w:rsidRPr="00D766A3" w:rsidRDefault="00D766A3" w:rsidP="00D766A3">
      <w:pPr>
        <w:spacing w:after="0" w:line="240" w:lineRule="auto"/>
        <w:ind w:left="786"/>
        <w:contextualSpacing/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  <w:t>Тест на определение ведущего глаза</w:t>
      </w:r>
    </w:p>
    <w:p w:rsidR="00D766A3" w:rsidRPr="00D766A3" w:rsidRDefault="00D766A3" w:rsidP="00D766A3">
      <w:pPr>
        <w:spacing w:after="0" w:line="240" w:lineRule="auto"/>
        <w:ind w:left="786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Разглядывание в подзорную трубу. Ведущий (по прицельной способности) правый глаз чаще отмечается </w:t>
      </w:r>
      <w:proofErr w:type="gramStart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у</w:t>
      </w:r>
      <w:proofErr w:type="gramEnd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 xml:space="preserve"> праворуких, а левый – у 40% </w:t>
      </w:r>
      <w:proofErr w:type="spellStart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леворуких</w:t>
      </w:r>
      <w:proofErr w:type="spellEnd"/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.</w:t>
      </w:r>
    </w:p>
    <w:p w:rsidR="00D766A3" w:rsidRPr="00D766A3" w:rsidRDefault="00D766A3" w:rsidP="00D766A3">
      <w:pPr>
        <w:spacing w:after="0" w:line="240" w:lineRule="auto"/>
        <w:ind w:left="786"/>
        <w:contextualSpacing/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</w:pPr>
      <w:r w:rsidRPr="00D766A3">
        <w:rPr>
          <w:rFonts w:ascii="Georgia" w:eastAsia="Times New Roman" w:hAnsi="Georgia" w:cs="Times New Roman"/>
          <w:b/>
          <w:i/>
          <w:color w:val="0070C0"/>
          <w:sz w:val="24"/>
          <w:szCs w:val="24"/>
          <w:u w:val="single"/>
          <w:lang w:eastAsia="ru-RU"/>
        </w:rPr>
        <w:t>Тест на определение ведущей ноги</w:t>
      </w:r>
    </w:p>
    <w:p w:rsidR="00D766A3" w:rsidRPr="00D766A3" w:rsidRDefault="00D766A3" w:rsidP="00D766A3">
      <w:pPr>
        <w:numPr>
          <w:ilvl w:val="0"/>
          <w:numId w:val="2"/>
        </w:numPr>
        <w:spacing w:after="0" w:line="240" w:lineRule="auto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Толкнуть мяч ногой.</w:t>
      </w:r>
    </w:p>
    <w:p w:rsidR="00D766A3" w:rsidRPr="00D766A3" w:rsidRDefault="00D766A3" w:rsidP="00D766A3">
      <w:pPr>
        <w:numPr>
          <w:ilvl w:val="0"/>
          <w:numId w:val="2"/>
        </w:numPr>
        <w:spacing w:after="0" w:line="240" w:lineRule="auto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Присесть с выставлением ноги вперед.</w:t>
      </w:r>
    </w:p>
    <w:p w:rsidR="00D766A3" w:rsidRPr="00D766A3" w:rsidRDefault="00D766A3" w:rsidP="00D766A3">
      <w:pPr>
        <w:spacing w:after="0" w:line="240" w:lineRule="auto"/>
        <w:ind w:left="1146"/>
        <w:contextualSpacing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D766A3">
        <w:rPr>
          <w:rFonts w:ascii="Georgia" w:eastAsia="Times New Roman" w:hAnsi="Georgia" w:cs="Times New Roman"/>
          <w:i/>
          <w:sz w:val="24"/>
          <w:szCs w:val="24"/>
          <w:lang w:eastAsia="ru-RU"/>
        </w:rPr>
        <w:t>Если около 70% заданий выполняется левой рукой, то можно предположить, что именно она является ведущей.</w:t>
      </w:r>
    </w:p>
    <w:p w:rsidR="00D766A3" w:rsidRPr="00D766A3" w:rsidRDefault="00D766A3" w:rsidP="00D766A3">
      <w:pPr>
        <w:spacing w:after="0"/>
        <w:ind w:firstLine="708"/>
        <w:rPr>
          <w:rFonts w:ascii="Georgia" w:eastAsia="Times New Roman" w:hAnsi="Georgia" w:cs="Times New Roman"/>
          <w:sz w:val="32"/>
          <w:szCs w:val="32"/>
          <w:lang w:eastAsia="ru-RU"/>
        </w:rPr>
      </w:pPr>
    </w:p>
    <w:p w:rsidR="00CA796D" w:rsidRDefault="00CA796D">
      <w:bookmarkStart w:id="0" w:name="_GoBack"/>
      <w:bookmarkEnd w:id="0"/>
    </w:p>
    <w:sectPr w:rsidR="00CA7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D75B0"/>
    <w:multiLevelType w:val="hybridMultilevel"/>
    <w:tmpl w:val="794480B8"/>
    <w:lvl w:ilvl="0" w:tplc="6DF23F58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0D82B13"/>
    <w:multiLevelType w:val="hybridMultilevel"/>
    <w:tmpl w:val="DC1004DA"/>
    <w:lvl w:ilvl="0" w:tplc="475C216E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BB8"/>
    <w:rsid w:val="000230BC"/>
    <w:rsid w:val="0002538E"/>
    <w:rsid w:val="00051B16"/>
    <w:rsid w:val="00060231"/>
    <w:rsid w:val="000C3F25"/>
    <w:rsid w:val="000E4008"/>
    <w:rsid w:val="000F204F"/>
    <w:rsid w:val="001010EC"/>
    <w:rsid w:val="001032BA"/>
    <w:rsid w:val="00115898"/>
    <w:rsid w:val="00123464"/>
    <w:rsid w:val="00126D80"/>
    <w:rsid w:val="00135F46"/>
    <w:rsid w:val="00151597"/>
    <w:rsid w:val="00181925"/>
    <w:rsid w:val="0018492E"/>
    <w:rsid w:val="00191C80"/>
    <w:rsid w:val="00194E31"/>
    <w:rsid w:val="001954E7"/>
    <w:rsid w:val="001C6B7B"/>
    <w:rsid w:val="001D0307"/>
    <w:rsid w:val="001E28D2"/>
    <w:rsid w:val="001E4E4E"/>
    <w:rsid w:val="001E610B"/>
    <w:rsid w:val="001F4D08"/>
    <w:rsid w:val="0021092A"/>
    <w:rsid w:val="0023300B"/>
    <w:rsid w:val="00255919"/>
    <w:rsid w:val="00277F81"/>
    <w:rsid w:val="0028061E"/>
    <w:rsid w:val="0028625C"/>
    <w:rsid w:val="00287E12"/>
    <w:rsid w:val="002A0961"/>
    <w:rsid w:val="002B35E6"/>
    <w:rsid w:val="002E39B3"/>
    <w:rsid w:val="003023E5"/>
    <w:rsid w:val="0030365A"/>
    <w:rsid w:val="00335C2A"/>
    <w:rsid w:val="00344FB9"/>
    <w:rsid w:val="00346F9C"/>
    <w:rsid w:val="00352617"/>
    <w:rsid w:val="0035554A"/>
    <w:rsid w:val="00372B41"/>
    <w:rsid w:val="003A2441"/>
    <w:rsid w:val="003B0D23"/>
    <w:rsid w:val="003C200A"/>
    <w:rsid w:val="003F1B05"/>
    <w:rsid w:val="004257CB"/>
    <w:rsid w:val="00426593"/>
    <w:rsid w:val="004401FA"/>
    <w:rsid w:val="0044154E"/>
    <w:rsid w:val="004433AF"/>
    <w:rsid w:val="00460478"/>
    <w:rsid w:val="00464386"/>
    <w:rsid w:val="00466DA6"/>
    <w:rsid w:val="00470FD3"/>
    <w:rsid w:val="00495A8A"/>
    <w:rsid w:val="004A4405"/>
    <w:rsid w:val="004B2CCB"/>
    <w:rsid w:val="004B6229"/>
    <w:rsid w:val="004F1FE8"/>
    <w:rsid w:val="00505FA8"/>
    <w:rsid w:val="00525976"/>
    <w:rsid w:val="005324A7"/>
    <w:rsid w:val="00551559"/>
    <w:rsid w:val="005562DC"/>
    <w:rsid w:val="00564C40"/>
    <w:rsid w:val="005C63A6"/>
    <w:rsid w:val="005D4AA2"/>
    <w:rsid w:val="005E2F61"/>
    <w:rsid w:val="00612960"/>
    <w:rsid w:val="006221E0"/>
    <w:rsid w:val="00640720"/>
    <w:rsid w:val="00643BD8"/>
    <w:rsid w:val="006454F7"/>
    <w:rsid w:val="00677BFE"/>
    <w:rsid w:val="00683732"/>
    <w:rsid w:val="006902F6"/>
    <w:rsid w:val="006A1232"/>
    <w:rsid w:val="006A4AFB"/>
    <w:rsid w:val="006D6850"/>
    <w:rsid w:val="006D6F75"/>
    <w:rsid w:val="00716E12"/>
    <w:rsid w:val="00727606"/>
    <w:rsid w:val="00733385"/>
    <w:rsid w:val="0077341C"/>
    <w:rsid w:val="00773B11"/>
    <w:rsid w:val="00776861"/>
    <w:rsid w:val="007B349F"/>
    <w:rsid w:val="007B5C6D"/>
    <w:rsid w:val="007D516E"/>
    <w:rsid w:val="007E38E3"/>
    <w:rsid w:val="007F6BC1"/>
    <w:rsid w:val="00831E6B"/>
    <w:rsid w:val="008340CB"/>
    <w:rsid w:val="00835BF2"/>
    <w:rsid w:val="00836850"/>
    <w:rsid w:val="00841DC8"/>
    <w:rsid w:val="008565F1"/>
    <w:rsid w:val="008625FE"/>
    <w:rsid w:val="00877396"/>
    <w:rsid w:val="0089707F"/>
    <w:rsid w:val="008C5B73"/>
    <w:rsid w:val="008D485D"/>
    <w:rsid w:val="008F7886"/>
    <w:rsid w:val="0091067E"/>
    <w:rsid w:val="0093113E"/>
    <w:rsid w:val="009448CC"/>
    <w:rsid w:val="00944F93"/>
    <w:rsid w:val="00946EF9"/>
    <w:rsid w:val="00947A15"/>
    <w:rsid w:val="00962C0E"/>
    <w:rsid w:val="009836EF"/>
    <w:rsid w:val="00996A92"/>
    <w:rsid w:val="00996FEE"/>
    <w:rsid w:val="009C5905"/>
    <w:rsid w:val="009C6E22"/>
    <w:rsid w:val="009E1BCB"/>
    <w:rsid w:val="009F37F7"/>
    <w:rsid w:val="00A02551"/>
    <w:rsid w:val="00A07961"/>
    <w:rsid w:val="00A55436"/>
    <w:rsid w:val="00A61A59"/>
    <w:rsid w:val="00A73A84"/>
    <w:rsid w:val="00A76597"/>
    <w:rsid w:val="00A95776"/>
    <w:rsid w:val="00AA2D9E"/>
    <w:rsid w:val="00AB6738"/>
    <w:rsid w:val="00AC6B9C"/>
    <w:rsid w:val="00AD4837"/>
    <w:rsid w:val="00AD558C"/>
    <w:rsid w:val="00AD632E"/>
    <w:rsid w:val="00B1267D"/>
    <w:rsid w:val="00B35338"/>
    <w:rsid w:val="00B47EA7"/>
    <w:rsid w:val="00B56B78"/>
    <w:rsid w:val="00B5758C"/>
    <w:rsid w:val="00B65D6D"/>
    <w:rsid w:val="00B6643C"/>
    <w:rsid w:val="00B67EAC"/>
    <w:rsid w:val="00B82495"/>
    <w:rsid w:val="00B912EE"/>
    <w:rsid w:val="00BB5288"/>
    <w:rsid w:val="00BC0D74"/>
    <w:rsid w:val="00BC5A62"/>
    <w:rsid w:val="00BD2A99"/>
    <w:rsid w:val="00BD3C78"/>
    <w:rsid w:val="00BD4C33"/>
    <w:rsid w:val="00BF0236"/>
    <w:rsid w:val="00C002CC"/>
    <w:rsid w:val="00C255DB"/>
    <w:rsid w:val="00C259EC"/>
    <w:rsid w:val="00C425B2"/>
    <w:rsid w:val="00C52B01"/>
    <w:rsid w:val="00CA0C2E"/>
    <w:rsid w:val="00CA40F0"/>
    <w:rsid w:val="00CA796D"/>
    <w:rsid w:val="00CB6F12"/>
    <w:rsid w:val="00CC4A72"/>
    <w:rsid w:val="00CD57C1"/>
    <w:rsid w:val="00CE0664"/>
    <w:rsid w:val="00D042CE"/>
    <w:rsid w:val="00D17B90"/>
    <w:rsid w:val="00D50940"/>
    <w:rsid w:val="00D766A3"/>
    <w:rsid w:val="00D82658"/>
    <w:rsid w:val="00D84BB8"/>
    <w:rsid w:val="00DA7894"/>
    <w:rsid w:val="00DC3E83"/>
    <w:rsid w:val="00E07262"/>
    <w:rsid w:val="00E15CBC"/>
    <w:rsid w:val="00E46199"/>
    <w:rsid w:val="00E500E8"/>
    <w:rsid w:val="00E63BF7"/>
    <w:rsid w:val="00E64435"/>
    <w:rsid w:val="00E65C8E"/>
    <w:rsid w:val="00E727DC"/>
    <w:rsid w:val="00E8218E"/>
    <w:rsid w:val="00E9433D"/>
    <w:rsid w:val="00E977A6"/>
    <w:rsid w:val="00E97AA2"/>
    <w:rsid w:val="00EA79B4"/>
    <w:rsid w:val="00EB5D4C"/>
    <w:rsid w:val="00EC2FF5"/>
    <w:rsid w:val="00ED0573"/>
    <w:rsid w:val="00ED65FB"/>
    <w:rsid w:val="00ED7EF9"/>
    <w:rsid w:val="00EF342D"/>
    <w:rsid w:val="00F354DB"/>
    <w:rsid w:val="00F35FBB"/>
    <w:rsid w:val="00F543C4"/>
    <w:rsid w:val="00F560BF"/>
    <w:rsid w:val="00F7669A"/>
    <w:rsid w:val="00FB1772"/>
    <w:rsid w:val="00FC0CA4"/>
    <w:rsid w:val="00FC44B0"/>
    <w:rsid w:val="00FE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1163</Words>
  <Characters>6631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2019-01-14T08:51:00Z</dcterms:created>
  <dcterms:modified xsi:type="dcterms:W3CDTF">2019-01-14T08:51:00Z</dcterms:modified>
</cp:coreProperties>
</file>