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F65" w:rsidRDefault="00420F65">
      <w:pPr>
        <w:pStyle w:val="20"/>
        <w:shd w:val="clear" w:color="auto" w:fill="auto"/>
        <w:ind w:right="20"/>
        <w:rPr>
          <w:sz w:val="28"/>
          <w:szCs w:val="28"/>
        </w:rPr>
      </w:pPr>
    </w:p>
    <w:p w:rsidR="00420F65" w:rsidRPr="00772927" w:rsidRDefault="00420F65">
      <w:pPr>
        <w:pStyle w:val="20"/>
        <w:shd w:val="clear" w:color="auto" w:fill="auto"/>
        <w:ind w:right="20"/>
        <w:rPr>
          <w:b w:val="0"/>
          <w:sz w:val="28"/>
          <w:szCs w:val="28"/>
        </w:rPr>
      </w:pPr>
    </w:p>
    <w:p w:rsidR="00420F65" w:rsidRPr="00772927" w:rsidRDefault="00420F65" w:rsidP="00772927">
      <w:pPr>
        <w:pStyle w:val="20"/>
        <w:shd w:val="clear" w:color="auto" w:fill="auto"/>
        <w:ind w:right="20"/>
        <w:jc w:val="right"/>
        <w:rPr>
          <w:b w:val="0"/>
          <w:sz w:val="28"/>
          <w:szCs w:val="28"/>
        </w:rPr>
      </w:pPr>
      <w:r w:rsidRPr="00772927">
        <w:rPr>
          <w:b w:val="0"/>
          <w:sz w:val="28"/>
          <w:szCs w:val="28"/>
        </w:rPr>
        <w:t>Утверждено</w:t>
      </w:r>
    </w:p>
    <w:p w:rsidR="00420F65" w:rsidRPr="00772927" w:rsidRDefault="00420F65" w:rsidP="00772927">
      <w:pPr>
        <w:pStyle w:val="20"/>
        <w:shd w:val="clear" w:color="auto" w:fill="auto"/>
        <w:ind w:right="20"/>
        <w:jc w:val="right"/>
        <w:rPr>
          <w:b w:val="0"/>
          <w:sz w:val="28"/>
          <w:szCs w:val="28"/>
        </w:rPr>
      </w:pPr>
      <w:r w:rsidRPr="00772927">
        <w:rPr>
          <w:b w:val="0"/>
          <w:sz w:val="28"/>
          <w:szCs w:val="28"/>
        </w:rPr>
        <w:t>решением педагогического совета</w:t>
      </w:r>
    </w:p>
    <w:p w:rsidR="00420F65" w:rsidRPr="00772927" w:rsidRDefault="00420F65" w:rsidP="00772927">
      <w:pPr>
        <w:pStyle w:val="20"/>
        <w:shd w:val="clear" w:color="auto" w:fill="auto"/>
        <w:ind w:right="20"/>
        <w:jc w:val="right"/>
        <w:rPr>
          <w:b w:val="0"/>
          <w:sz w:val="28"/>
          <w:szCs w:val="28"/>
        </w:rPr>
      </w:pPr>
      <w:r w:rsidRPr="00772927">
        <w:rPr>
          <w:b w:val="0"/>
          <w:sz w:val="28"/>
          <w:szCs w:val="28"/>
        </w:rPr>
        <w:t>Протокол № 1 от 30.08.2017 г..</w:t>
      </w:r>
    </w:p>
    <w:p w:rsidR="00420F65" w:rsidRPr="00772927" w:rsidRDefault="00420F65" w:rsidP="00772927">
      <w:pPr>
        <w:pStyle w:val="20"/>
        <w:shd w:val="clear" w:color="auto" w:fill="auto"/>
        <w:ind w:right="20"/>
        <w:jc w:val="right"/>
        <w:rPr>
          <w:b w:val="0"/>
          <w:sz w:val="28"/>
          <w:szCs w:val="28"/>
        </w:rPr>
      </w:pPr>
      <w:r w:rsidRPr="00772927">
        <w:rPr>
          <w:b w:val="0"/>
          <w:sz w:val="28"/>
          <w:szCs w:val="28"/>
        </w:rPr>
        <w:t>председатель педсовета</w:t>
      </w:r>
    </w:p>
    <w:p w:rsidR="00420F65" w:rsidRPr="00772927" w:rsidRDefault="00420F65" w:rsidP="00772927">
      <w:pPr>
        <w:pStyle w:val="20"/>
        <w:shd w:val="clear" w:color="auto" w:fill="auto"/>
        <w:ind w:right="20"/>
        <w:jc w:val="right"/>
        <w:rPr>
          <w:b w:val="0"/>
          <w:sz w:val="28"/>
          <w:szCs w:val="28"/>
        </w:rPr>
      </w:pPr>
      <w:r w:rsidRPr="00772927">
        <w:rPr>
          <w:b w:val="0"/>
          <w:sz w:val="28"/>
          <w:szCs w:val="28"/>
        </w:rPr>
        <w:t xml:space="preserve">  __________     </w:t>
      </w:r>
      <w:r w:rsidRPr="00772927">
        <w:rPr>
          <w:b w:val="0"/>
          <w:sz w:val="28"/>
          <w:szCs w:val="28"/>
        </w:rPr>
        <w:softHyphen/>
      </w:r>
      <w:r w:rsidRPr="00772927">
        <w:rPr>
          <w:b w:val="0"/>
          <w:sz w:val="28"/>
          <w:szCs w:val="28"/>
        </w:rPr>
        <w:softHyphen/>
      </w:r>
      <w:r w:rsidRPr="00772927">
        <w:rPr>
          <w:b w:val="0"/>
          <w:sz w:val="28"/>
          <w:szCs w:val="28"/>
        </w:rPr>
        <w:softHyphen/>
        <w:t>------------------- И.Ю.Михайлова</w:t>
      </w:r>
    </w:p>
    <w:p w:rsidR="00420F65" w:rsidRPr="00772927" w:rsidRDefault="00420F65" w:rsidP="00772927">
      <w:pPr>
        <w:pStyle w:val="20"/>
        <w:shd w:val="clear" w:color="auto" w:fill="auto"/>
        <w:ind w:right="20"/>
        <w:jc w:val="left"/>
        <w:rPr>
          <w:sz w:val="28"/>
          <w:szCs w:val="28"/>
        </w:rPr>
      </w:pPr>
    </w:p>
    <w:p w:rsidR="00420F65" w:rsidRPr="00772927" w:rsidRDefault="00420F65">
      <w:pPr>
        <w:pStyle w:val="20"/>
        <w:shd w:val="clear" w:color="auto" w:fill="auto"/>
        <w:ind w:right="20"/>
        <w:rPr>
          <w:sz w:val="28"/>
          <w:szCs w:val="28"/>
        </w:rPr>
      </w:pPr>
      <w:r w:rsidRPr="00772927">
        <w:rPr>
          <w:sz w:val="28"/>
          <w:szCs w:val="28"/>
        </w:rPr>
        <w:t>ПОЛОЖЕНИЕ</w:t>
      </w:r>
    </w:p>
    <w:p w:rsidR="00420F65" w:rsidRPr="00772927" w:rsidRDefault="00420F65">
      <w:pPr>
        <w:pStyle w:val="21"/>
        <w:shd w:val="clear" w:color="auto" w:fill="auto"/>
        <w:spacing w:after="346"/>
        <w:ind w:right="20" w:firstLine="0"/>
        <w:rPr>
          <w:b/>
          <w:sz w:val="28"/>
          <w:szCs w:val="28"/>
        </w:rPr>
      </w:pPr>
      <w:r w:rsidRPr="00772927">
        <w:rPr>
          <w:b/>
          <w:sz w:val="28"/>
          <w:szCs w:val="28"/>
        </w:rPr>
        <w:t>о бракеражной комиссии ГКОУ КК школы-интерната ст-цы Костромской</w:t>
      </w:r>
    </w:p>
    <w:p w:rsidR="00420F65" w:rsidRPr="00772927" w:rsidRDefault="00420F65">
      <w:pPr>
        <w:pStyle w:val="31"/>
        <w:shd w:val="clear" w:color="auto" w:fill="auto"/>
        <w:spacing w:before="0" w:after="278" w:line="260" w:lineRule="exact"/>
        <w:ind w:right="20"/>
        <w:rPr>
          <w:sz w:val="28"/>
          <w:szCs w:val="28"/>
        </w:rPr>
      </w:pPr>
      <w:r w:rsidRPr="00772927">
        <w:rPr>
          <w:rStyle w:val="30"/>
          <w:b/>
          <w:bCs/>
          <w:i/>
          <w:iCs/>
          <w:sz w:val="28"/>
          <w:szCs w:val="28"/>
        </w:rPr>
        <w:t>1. Общие положения.</w:t>
      </w:r>
    </w:p>
    <w:p w:rsidR="00420F65" w:rsidRPr="00772927" w:rsidRDefault="00420F65">
      <w:pPr>
        <w:pStyle w:val="21"/>
        <w:numPr>
          <w:ilvl w:val="0"/>
          <w:numId w:val="1"/>
        </w:numPr>
        <w:shd w:val="clear" w:color="auto" w:fill="auto"/>
        <w:spacing w:line="307" w:lineRule="exact"/>
        <w:ind w:left="760" w:right="40"/>
        <w:jc w:val="both"/>
        <w:rPr>
          <w:sz w:val="28"/>
          <w:szCs w:val="28"/>
        </w:rPr>
      </w:pPr>
      <w:r w:rsidRPr="00772927">
        <w:rPr>
          <w:sz w:val="28"/>
          <w:szCs w:val="28"/>
        </w:rPr>
        <w:t xml:space="preserve"> Бракеражная комиссия созд</w:t>
      </w:r>
      <w:r>
        <w:rPr>
          <w:sz w:val="28"/>
          <w:szCs w:val="28"/>
        </w:rPr>
        <w:t>ается приказом директора ГК</w:t>
      </w:r>
      <w:r w:rsidRPr="00772927">
        <w:rPr>
          <w:sz w:val="28"/>
          <w:szCs w:val="28"/>
        </w:rPr>
        <w:t xml:space="preserve">ОУ </w:t>
      </w:r>
      <w:r>
        <w:rPr>
          <w:sz w:val="28"/>
          <w:szCs w:val="28"/>
        </w:rPr>
        <w:t xml:space="preserve">КК </w:t>
      </w:r>
      <w:r w:rsidRPr="00772927">
        <w:rPr>
          <w:sz w:val="28"/>
          <w:szCs w:val="28"/>
        </w:rPr>
        <w:t>в начале учебного года.</w:t>
      </w:r>
    </w:p>
    <w:p w:rsidR="00420F65" w:rsidRPr="00772927" w:rsidRDefault="00420F65">
      <w:pPr>
        <w:pStyle w:val="21"/>
        <w:numPr>
          <w:ilvl w:val="0"/>
          <w:numId w:val="1"/>
        </w:numPr>
        <w:shd w:val="clear" w:color="auto" w:fill="auto"/>
        <w:spacing w:line="307" w:lineRule="exact"/>
        <w:ind w:left="760" w:right="40"/>
        <w:jc w:val="both"/>
        <w:rPr>
          <w:sz w:val="28"/>
          <w:szCs w:val="28"/>
        </w:rPr>
      </w:pPr>
      <w:r w:rsidRPr="00772927">
        <w:rPr>
          <w:sz w:val="28"/>
          <w:szCs w:val="28"/>
        </w:rPr>
        <w:t xml:space="preserve"> Бракеражная комиссия осуществляет контроль за доброкачественностью готовой продукции. Бракеражная комиссия в своей деятельности руководствуются СанПи</w:t>
      </w:r>
      <w:r>
        <w:rPr>
          <w:sz w:val="28"/>
          <w:szCs w:val="28"/>
        </w:rPr>
        <w:t>Ном 2.4.5.2409-08, СанПиН -2.4.2.3286-15</w:t>
      </w:r>
      <w:r w:rsidRPr="00772927">
        <w:rPr>
          <w:sz w:val="28"/>
          <w:szCs w:val="28"/>
        </w:rPr>
        <w:t xml:space="preserve">, сборниками рецептур, технологическими картами, данным Положением, Приказом Федеральной службы по надзору в сфере защиты прав потребителей и благополучия человека от 27 февраля 2007г №54 «О мерах по совершенствованию санитарно-эпидемиологического надзора за организацией питания в общеобразовательных учреждениях».   </w:t>
      </w:r>
    </w:p>
    <w:p w:rsidR="00420F65" w:rsidRPr="00772927" w:rsidRDefault="00420F65">
      <w:pPr>
        <w:pStyle w:val="21"/>
        <w:numPr>
          <w:ilvl w:val="0"/>
          <w:numId w:val="1"/>
        </w:numPr>
        <w:shd w:val="clear" w:color="auto" w:fill="auto"/>
        <w:ind w:left="760" w:right="40"/>
        <w:jc w:val="both"/>
        <w:rPr>
          <w:sz w:val="28"/>
          <w:szCs w:val="28"/>
        </w:rPr>
      </w:pPr>
      <w:r w:rsidRPr="00772927">
        <w:rPr>
          <w:sz w:val="28"/>
          <w:szCs w:val="28"/>
        </w:rPr>
        <w:t xml:space="preserve"> Выдача готовой продукции проводится только после снятия пробы и записи в бракеражном журнале результатов оценки готовых блюд и разрешения их к выдаче. При этом в журнале необходимо отмечать результат пробы каждого блюда, а не рациона в целом, обращая внимание на такие показатели, как внешний вид, цвет, запах, консистенция, жесткость, сочность и др.</w:t>
      </w:r>
    </w:p>
    <w:p w:rsidR="00420F65" w:rsidRPr="00772927" w:rsidRDefault="00420F65">
      <w:pPr>
        <w:pStyle w:val="21"/>
        <w:numPr>
          <w:ilvl w:val="0"/>
          <w:numId w:val="1"/>
        </w:numPr>
        <w:shd w:val="clear" w:color="auto" w:fill="auto"/>
        <w:spacing w:after="346"/>
        <w:ind w:left="760" w:right="40"/>
        <w:jc w:val="both"/>
        <w:rPr>
          <w:sz w:val="28"/>
          <w:szCs w:val="28"/>
        </w:rPr>
      </w:pPr>
      <w:r w:rsidRPr="00772927">
        <w:rPr>
          <w:sz w:val="28"/>
          <w:szCs w:val="28"/>
        </w:rPr>
        <w:t xml:space="preserve"> Лица, проводящие оценку пищи должны быть ознакомлены с методикой проведения данного анализа.</w:t>
      </w:r>
    </w:p>
    <w:p w:rsidR="00420F65" w:rsidRPr="00772927" w:rsidRDefault="00420F65">
      <w:pPr>
        <w:pStyle w:val="31"/>
        <w:shd w:val="clear" w:color="auto" w:fill="auto"/>
        <w:spacing w:before="0" w:after="248" w:line="260" w:lineRule="exact"/>
        <w:ind w:right="20"/>
        <w:rPr>
          <w:sz w:val="28"/>
          <w:szCs w:val="28"/>
        </w:rPr>
      </w:pPr>
      <w:r w:rsidRPr="00772927">
        <w:rPr>
          <w:rStyle w:val="30"/>
          <w:b/>
          <w:bCs/>
          <w:i/>
          <w:iCs/>
          <w:sz w:val="28"/>
          <w:szCs w:val="28"/>
        </w:rPr>
        <w:t>2. Методика органолептической оценки пищи.</w:t>
      </w:r>
    </w:p>
    <w:p w:rsidR="00420F65" w:rsidRPr="00772927" w:rsidRDefault="00420F65">
      <w:pPr>
        <w:pStyle w:val="21"/>
        <w:numPr>
          <w:ilvl w:val="0"/>
          <w:numId w:val="2"/>
        </w:numPr>
        <w:shd w:val="clear" w:color="auto" w:fill="auto"/>
        <w:spacing w:line="322" w:lineRule="exact"/>
        <w:ind w:left="40" w:right="40" w:firstLine="0"/>
        <w:jc w:val="both"/>
        <w:rPr>
          <w:sz w:val="28"/>
          <w:szCs w:val="28"/>
        </w:rPr>
      </w:pPr>
      <w:r w:rsidRPr="00772927">
        <w:rPr>
          <w:sz w:val="28"/>
          <w:szCs w:val="28"/>
        </w:rPr>
        <w:t xml:space="preserve"> Оценку начинают с внешнего осмотра образцов пищи. Осмотр лучше проводить при дневном свете. Осмотром определяют внешний вид пищи, ее цвет.</w:t>
      </w:r>
    </w:p>
    <w:p w:rsidR="00420F65" w:rsidRPr="00772927" w:rsidRDefault="00420F65">
      <w:pPr>
        <w:pStyle w:val="21"/>
        <w:numPr>
          <w:ilvl w:val="0"/>
          <w:numId w:val="2"/>
        </w:numPr>
        <w:shd w:val="clear" w:color="auto" w:fill="auto"/>
        <w:spacing w:line="322" w:lineRule="exact"/>
        <w:ind w:left="40" w:right="40" w:firstLine="0"/>
        <w:jc w:val="both"/>
        <w:rPr>
          <w:sz w:val="28"/>
          <w:szCs w:val="28"/>
        </w:rPr>
      </w:pPr>
      <w:r w:rsidRPr="00772927">
        <w:rPr>
          <w:sz w:val="28"/>
          <w:szCs w:val="28"/>
        </w:rPr>
        <w:t xml:space="preserve"> Определяется запах пищи. Запах определяется при затаенном дыхании. Для обозначения запаха пользуются эпитетами: чистый, свежий, ароматный, пряный, молочнокислый, гнилостный, кормовой, болотный, илистый. Специфический запах обозначается: селедочный, чесночный, мятный, ванильный, нефтепродуктов и т.д.</w:t>
      </w:r>
    </w:p>
    <w:p w:rsidR="00420F65" w:rsidRPr="00772927" w:rsidRDefault="00420F65">
      <w:pPr>
        <w:pStyle w:val="21"/>
        <w:numPr>
          <w:ilvl w:val="0"/>
          <w:numId w:val="2"/>
        </w:numPr>
        <w:shd w:val="clear" w:color="auto" w:fill="auto"/>
        <w:spacing w:line="322" w:lineRule="exact"/>
        <w:ind w:left="40" w:right="40" w:firstLine="0"/>
        <w:jc w:val="both"/>
        <w:rPr>
          <w:sz w:val="28"/>
          <w:szCs w:val="28"/>
        </w:rPr>
      </w:pPr>
      <w:r w:rsidRPr="00772927">
        <w:rPr>
          <w:sz w:val="28"/>
          <w:szCs w:val="28"/>
        </w:rPr>
        <w:t xml:space="preserve"> Вкус пищи, как и запах, следует устанавливать при характерной для нее температуре.</w:t>
      </w:r>
    </w:p>
    <w:p w:rsidR="00420F65" w:rsidRPr="00772927" w:rsidRDefault="00420F65">
      <w:pPr>
        <w:pStyle w:val="21"/>
        <w:numPr>
          <w:ilvl w:val="0"/>
          <w:numId w:val="2"/>
        </w:numPr>
        <w:shd w:val="clear" w:color="auto" w:fill="auto"/>
        <w:spacing w:line="322" w:lineRule="exact"/>
        <w:ind w:left="40" w:right="40" w:firstLine="0"/>
        <w:jc w:val="both"/>
        <w:rPr>
          <w:sz w:val="28"/>
          <w:szCs w:val="28"/>
        </w:rPr>
        <w:sectPr w:rsidR="00420F65" w:rsidRPr="00772927" w:rsidSect="00417AC1">
          <w:type w:val="continuous"/>
          <w:pgSz w:w="11909" w:h="16838"/>
          <w:pgMar w:top="1134" w:right="850" w:bottom="1134" w:left="1701" w:header="0" w:footer="3" w:gutter="0"/>
          <w:cols w:space="720"/>
          <w:noEndnote/>
          <w:docGrid w:linePitch="360"/>
        </w:sectPr>
      </w:pPr>
      <w:r w:rsidRPr="00772927">
        <w:rPr>
          <w:sz w:val="28"/>
          <w:szCs w:val="28"/>
        </w:rPr>
        <w:t xml:space="preserve"> При снятии пробы необходимо выполнять некоторые правила предосторожности: из сырых продуктов пробуются только те, которые применяются в сыром виде; вкусовая проба не проводится в случае обнаружения признаков разложения в виде неприятного запаха, а также в случае подозрения, что данный продукт был причиной пищевого отравления.</w:t>
      </w:r>
    </w:p>
    <w:p w:rsidR="00420F65" w:rsidRPr="00772927" w:rsidRDefault="00420F65">
      <w:pPr>
        <w:pStyle w:val="11"/>
        <w:keepNext/>
        <w:keepLines/>
        <w:numPr>
          <w:ilvl w:val="0"/>
          <w:numId w:val="3"/>
        </w:numPr>
        <w:shd w:val="clear" w:color="auto" w:fill="auto"/>
        <w:tabs>
          <w:tab w:val="left" w:pos="2782"/>
        </w:tabs>
        <w:spacing w:after="253" w:line="260" w:lineRule="exact"/>
        <w:ind w:left="2460"/>
        <w:rPr>
          <w:sz w:val="28"/>
          <w:szCs w:val="28"/>
        </w:rPr>
      </w:pPr>
      <w:bookmarkStart w:id="0" w:name="bookmark0"/>
      <w:r w:rsidRPr="00772927">
        <w:rPr>
          <w:rStyle w:val="10"/>
          <w:b/>
          <w:bCs/>
          <w:i/>
          <w:iCs/>
          <w:sz w:val="28"/>
          <w:szCs w:val="28"/>
        </w:rPr>
        <w:t>Органолептическая оценка первых блюд.</w:t>
      </w:r>
      <w:bookmarkEnd w:id="0"/>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Для исследования первое блюдо тщательно перемешивается в котле и берется в небольшом количестве на тарелку. Отмечают внешний вид и цвет, по которому можно судить о соблюдении технологии его приготовления. Следует обращать внимание на качество обработки сырья: тщательность очистки овощей, наличие посторонних примесей и загрязненности.</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оценке внешнего вида супов и борщей проверяют форму нарезки овощей и других компонентов, сохранение ее в процессе варки (не должно быть помятых, утративших форму, и сильно разваренных овощей и других продуктов).</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оценке обращают внимание на прозрачность супов и бульонов, особенно изготавливаемых из мяса и рыбы. Недоброкачественное мясо и рыба дают мутные бульоны, капли жира имеют мелкодисперсный вид и на поверхности не образуют жирных янтарных пленок.</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проверке пюреобразных супов пробу сливают тонкой струйкой из ложки в тарелку, отмечая густоту, однородность консистенции, наличие непотертых частиц. Суп-пюре должен быть однородным по всей массе, без отслаивания жидкости на его поверхности.</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определении вкуса и запаха отмечают, обладает ли блюдо присущим ему вкусом, нет ли постороннего привкуса и запаха, наличия горечи, несвойственной свежеприготовленному блюду кислотности, недосоленности, пересола. У заправочных и прозрачных супов вначале пробуют жидкую часть, обращая внимание на аромат и вкус.</w:t>
      </w:r>
    </w:p>
    <w:p w:rsidR="00420F65" w:rsidRPr="00772927" w:rsidRDefault="00420F65">
      <w:pPr>
        <w:pStyle w:val="21"/>
        <w:numPr>
          <w:ilvl w:val="1"/>
          <w:numId w:val="3"/>
        </w:numPr>
        <w:shd w:val="clear" w:color="auto" w:fill="auto"/>
        <w:spacing w:after="349" w:line="322" w:lineRule="exact"/>
        <w:ind w:left="20" w:right="20" w:firstLine="0"/>
        <w:jc w:val="both"/>
        <w:rPr>
          <w:sz w:val="28"/>
          <w:szCs w:val="28"/>
        </w:rPr>
      </w:pPr>
      <w:r w:rsidRPr="00772927">
        <w:rPr>
          <w:rStyle w:val="12"/>
          <w:sz w:val="28"/>
          <w:szCs w:val="28"/>
        </w:rPr>
        <w:t xml:space="preserve"> Не разрешаются блюда с привкусом сырой и подгорелой муки, с недоваренными или сильно переваренными продуктами, комками заварившейся муки, резкой кислотностью, пересолом др.</w:t>
      </w:r>
    </w:p>
    <w:p w:rsidR="00420F65" w:rsidRPr="00772927" w:rsidRDefault="00420F65">
      <w:pPr>
        <w:pStyle w:val="11"/>
        <w:keepNext/>
        <w:keepLines/>
        <w:numPr>
          <w:ilvl w:val="0"/>
          <w:numId w:val="3"/>
        </w:numPr>
        <w:shd w:val="clear" w:color="auto" w:fill="auto"/>
        <w:tabs>
          <w:tab w:val="left" w:pos="3938"/>
        </w:tabs>
        <w:spacing w:after="257" w:line="260" w:lineRule="exact"/>
        <w:ind w:left="3620"/>
        <w:rPr>
          <w:sz w:val="28"/>
          <w:szCs w:val="28"/>
        </w:rPr>
      </w:pPr>
      <w:bookmarkStart w:id="1" w:name="bookmark1"/>
      <w:r w:rsidRPr="00772927">
        <w:rPr>
          <w:rStyle w:val="10"/>
          <w:b/>
          <w:bCs/>
          <w:i/>
          <w:iCs/>
          <w:sz w:val="28"/>
          <w:szCs w:val="28"/>
        </w:rPr>
        <w:t>Оценка вторых блюд.</w:t>
      </w:r>
      <w:bookmarkEnd w:id="1"/>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В блюдах, отпускаемых с гарниром и соусом, все составные части оцениваются отдельно. Оценка соусных блюд (гуляш, рагу) дается общая.</w:t>
      </w:r>
    </w:p>
    <w:p w:rsidR="00420F65" w:rsidRPr="00772927" w:rsidRDefault="00420F65">
      <w:pPr>
        <w:pStyle w:val="21"/>
        <w:numPr>
          <w:ilvl w:val="1"/>
          <w:numId w:val="3"/>
        </w:numPr>
        <w:shd w:val="clear" w:color="auto" w:fill="auto"/>
        <w:spacing w:line="322" w:lineRule="exact"/>
        <w:ind w:left="20" w:firstLine="0"/>
        <w:jc w:val="both"/>
        <w:rPr>
          <w:sz w:val="28"/>
          <w:szCs w:val="28"/>
        </w:rPr>
      </w:pPr>
      <w:r w:rsidRPr="00772927">
        <w:rPr>
          <w:rStyle w:val="12"/>
          <w:sz w:val="28"/>
          <w:szCs w:val="28"/>
        </w:rPr>
        <w:t xml:space="preserve"> Мясо птицы должно быть мягким, сочным и легко отделяться от костей.</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наличии крупяных, мучных или овощных гарниров проверяют также их консистенцию. В рассыпчатых кашах хорошо набухшие зерна должны отделяться друг от друга. Распределяя кашу тонким слоем на тарелке, проверяют присутствие в ней необрушенных зерен. Посторонних примесей, комков. При оценке консистенции каши ее сравнивают с запланированной по меню, что позволяет выявить недовложение.</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Макаронные изделия, если они сварены правильно, должны быть мягкими и легко отделяться друг от друга, не склеиваясь, свисать с ребра вилки или ложки. Биточки и котлеты из круп должны сохранять форму после жарки.</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оценке овощных гарниров обращают внимание на качество очистки овощей и картофеля, на консистенцию блюд, их внешний вид, цвет. Так, если картофельное пюре разжижено и имеет синеватый оттенок, следует поинтересоваться качеством исходного картофеля, процентом отхода, закладкой и выходом, обратить внимание на наличие в рецептуре молока и жира. При подозрении на несоответствие рецептуре - блюдо направляется на анализ в лабораторию.</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Консистенцию соусов определяют, сливая их тонкой струйкой из ложки в тарелку. Если в состав соуса входят пассированные коренья, лук, их отделяют и проверяют состав, форму нарезки, консистенцию. Обязательно обращают внимание на цвет соуса. Если в него входят томат, жир или сметана, то соус должен быть приятного янтарного цвета. Плохо приготовленный соус имеет горьковато </w:t>
      </w:r>
      <w:r w:rsidRPr="00772927">
        <w:rPr>
          <w:rStyle w:val="12"/>
          <w:sz w:val="28"/>
          <w:szCs w:val="28"/>
        </w:rPr>
        <w:softHyphen/>
        <w:t>неприятный вкус. Блюдо, политое таким соусом, не вызывает аппетита, снижает вкусовые достоинства пищи, а следовательно ее усвоение.</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При определении вкуса и запаха блюд обращают внимание на наличие специфических запахов. Особенно это важно для рыбы, которая легко приобретает посторонние запахи из окружающей среды. Вареная рыба должна иметь вкус, характерный для данного ее вида с хорошо выраженным привкусом овощей и пряностей, а жареная - приятный слегка заметный вкус свежего масла, на котором ее жарили. Она должна быть мягкой, сочной, не крошащейся сохраняющей форму нарезки.</w:t>
      </w:r>
    </w:p>
    <w:p w:rsidR="00420F65" w:rsidRPr="00772927" w:rsidRDefault="00420F65">
      <w:pPr>
        <w:pStyle w:val="21"/>
        <w:shd w:val="clear" w:color="auto" w:fill="auto"/>
        <w:spacing w:after="333" w:line="322" w:lineRule="exact"/>
        <w:ind w:left="20" w:right="20" w:firstLine="0"/>
        <w:jc w:val="both"/>
        <w:rPr>
          <w:sz w:val="28"/>
          <w:szCs w:val="28"/>
        </w:rPr>
      </w:pPr>
      <w:r w:rsidRPr="00772927">
        <w:rPr>
          <w:rStyle w:val="12"/>
          <w:sz w:val="28"/>
          <w:szCs w:val="28"/>
        </w:rPr>
        <w:t>.</w:t>
      </w:r>
    </w:p>
    <w:p w:rsidR="00420F65" w:rsidRPr="00772927" w:rsidRDefault="00420F65">
      <w:pPr>
        <w:pStyle w:val="11"/>
        <w:keepNext/>
        <w:keepLines/>
        <w:numPr>
          <w:ilvl w:val="0"/>
          <w:numId w:val="3"/>
        </w:numPr>
        <w:shd w:val="clear" w:color="auto" w:fill="auto"/>
        <w:tabs>
          <w:tab w:val="left" w:pos="3178"/>
        </w:tabs>
        <w:spacing w:after="304" w:line="280" w:lineRule="exact"/>
        <w:ind w:left="2860"/>
        <w:rPr>
          <w:sz w:val="28"/>
          <w:szCs w:val="28"/>
        </w:rPr>
      </w:pPr>
      <w:bookmarkStart w:id="2" w:name="bookmark2"/>
      <w:r w:rsidRPr="00772927">
        <w:rPr>
          <w:rStyle w:val="10"/>
          <w:b/>
          <w:bCs/>
          <w:i/>
          <w:iCs/>
          <w:sz w:val="28"/>
          <w:szCs w:val="28"/>
        </w:rPr>
        <w:t>Критерии оценки качества блюд.</w:t>
      </w:r>
      <w:bookmarkEnd w:id="2"/>
    </w:p>
    <w:p w:rsidR="00420F65" w:rsidRPr="00772927" w:rsidRDefault="00420F65">
      <w:pPr>
        <w:pStyle w:val="21"/>
        <w:numPr>
          <w:ilvl w:val="1"/>
          <w:numId w:val="3"/>
        </w:numPr>
        <w:shd w:val="clear" w:color="auto" w:fill="auto"/>
        <w:spacing w:line="322" w:lineRule="exact"/>
        <w:ind w:left="20" w:firstLine="0"/>
        <w:jc w:val="both"/>
        <w:rPr>
          <w:sz w:val="28"/>
          <w:szCs w:val="28"/>
        </w:rPr>
      </w:pPr>
      <w:r w:rsidRPr="00772927">
        <w:rPr>
          <w:rStyle w:val="12"/>
          <w:sz w:val="28"/>
          <w:szCs w:val="28"/>
        </w:rPr>
        <w:t xml:space="preserve"> «Отлично» - блюдо приготовлено в соответствии с технологией.</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«Хорошо» - незначительные изменения в технологии приготовления блюда, которые не привели к изменению вкуса и которые можно исправить.</w:t>
      </w:r>
    </w:p>
    <w:p w:rsidR="00420F65" w:rsidRPr="00772927" w:rsidRDefault="00420F65">
      <w:pPr>
        <w:pStyle w:val="21"/>
        <w:numPr>
          <w:ilvl w:val="1"/>
          <w:numId w:val="3"/>
        </w:numPr>
        <w:shd w:val="clear" w:color="auto" w:fill="auto"/>
        <w:spacing w:line="322" w:lineRule="exact"/>
        <w:ind w:left="20" w:right="20" w:firstLine="0"/>
        <w:jc w:val="both"/>
        <w:rPr>
          <w:sz w:val="28"/>
          <w:szCs w:val="28"/>
        </w:rPr>
      </w:pPr>
      <w:r w:rsidRPr="00772927">
        <w:rPr>
          <w:rStyle w:val="12"/>
          <w:sz w:val="28"/>
          <w:szCs w:val="28"/>
        </w:rPr>
        <w:t xml:space="preserve"> «Удовлетворительно» - изменения в технологии приготовления привели в изменению вкуса и качества, которые можно исправить.</w:t>
      </w:r>
    </w:p>
    <w:p w:rsidR="00420F65" w:rsidRPr="00772927" w:rsidRDefault="00420F65" w:rsidP="00434444">
      <w:pPr>
        <w:pStyle w:val="21"/>
        <w:numPr>
          <w:ilvl w:val="1"/>
          <w:numId w:val="3"/>
        </w:numPr>
        <w:shd w:val="clear" w:color="auto" w:fill="auto"/>
        <w:spacing w:line="322" w:lineRule="exact"/>
        <w:ind w:left="20" w:right="20" w:firstLine="0"/>
        <w:jc w:val="left"/>
        <w:rPr>
          <w:sz w:val="28"/>
          <w:szCs w:val="28"/>
        </w:rPr>
      </w:pPr>
      <w:r w:rsidRPr="00772927">
        <w:rPr>
          <w:rStyle w:val="12"/>
          <w:sz w:val="28"/>
          <w:szCs w:val="28"/>
        </w:rPr>
        <w:t xml:space="preserve"> «Неудовлетворительно» - изменения в технологии приготовления блюда невозможно исправить. К раздаче не допускается, требуется замена блюда.</w:t>
      </w:r>
    </w:p>
    <w:p w:rsidR="00420F65" w:rsidRPr="00772927" w:rsidRDefault="00420F65" w:rsidP="00434444">
      <w:pPr>
        <w:pStyle w:val="40"/>
        <w:shd w:val="clear" w:color="auto" w:fill="auto"/>
        <w:spacing w:after="0" w:line="274" w:lineRule="exact"/>
        <w:ind w:firstLine="0"/>
        <w:rPr>
          <w:sz w:val="28"/>
          <w:szCs w:val="28"/>
        </w:rPr>
      </w:pPr>
    </w:p>
    <w:sectPr w:rsidR="00420F65" w:rsidRPr="00772927" w:rsidSect="00417AC1">
      <w:type w:val="continuous"/>
      <w:pgSz w:w="11909" w:h="16838"/>
      <w:pgMar w:top="1134" w:right="850" w:bottom="1134" w:left="170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F65" w:rsidRDefault="00420F65">
      <w:r>
        <w:separator/>
      </w:r>
    </w:p>
  </w:endnote>
  <w:endnote w:type="continuationSeparator" w:id="0">
    <w:p w:rsidR="00420F65" w:rsidRDefault="00420F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F65" w:rsidRDefault="00420F65"/>
  </w:footnote>
  <w:footnote w:type="continuationSeparator" w:id="0">
    <w:p w:rsidR="00420F65" w:rsidRDefault="00420F6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50E5"/>
    <w:multiLevelType w:val="multilevel"/>
    <w:tmpl w:val="66740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DBB7590"/>
    <w:multiLevelType w:val="multilevel"/>
    <w:tmpl w:val="EF8690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E283CB9"/>
    <w:multiLevelType w:val="multilevel"/>
    <w:tmpl w:val="6E58AF3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singl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5C853D4"/>
    <w:multiLevelType w:val="multilevel"/>
    <w:tmpl w:val="899CA5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8577F4D"/>
    <w:multiLevelType w:val="multilevel"/>
    <w:tmpl w:val="7C9E5D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4FA37FE"/>
    <w:multiLevelType w:val="multilevel"/>
    <w:tmpl w:val="89FC125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73F5F77"/>
    <w:multiLevelType w:val="multilevel"/>
    <w:tmpl w:val="3F04EF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76F6F47"/>
    <w:multiLevelType w:val="multilevel"/>
    <w:tmpl w:val="AC1ADEE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F904A04"/>
    <w:multiLevelType w:val="multilevel"/>
    <w:tmpl w:val="A29261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5A757E0F"/>
    <w:multiLevelType w:val="multilevel"/>
    <w:tmpl w:val="B98830B2"/>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5EED6BC4"/>
    <w:multiLevelType w:val="multilevel"/>
    <w:tmpl w:val="F58C8B5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67765B3B"/>
    <w:multiLevelType w:val="multilevel"/>
    <w:tmpl w:val="7C9E5D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5"/>
  </w:num>
  <w:num w:numId="2">
    <w:abstractNumId w:val="7"/>
  </w:num>
  <w:num w:numId="3">
    <w:abstractNumId w:val="2"/>
  </w:num>
  <w:num w:numId="4">
    <w:abstractNumId w:val="9"/>
  </w:num>
  <w:num w:numId="5">
    <w:abstractNumId w:val="8"/>
  </w:num>
  <w:num w:numId="6">
    <w:abstractNumId w:val="10"/>
  </w:num>
  <w:num w:numId="7">
    <w:abstractNumId w:val="11"/>
  </w:num>
  <w:num w:numId="8">
    <w:abstractNumId w:val="0"/>
  </w:num>
  <w:num w:numId="9">
    <w:abstractNumId w:val="3"/>
  </w:num>
  <w:num w:numId="10">
    <w:abstractNumId w:val="1"/>
  </w:num>
  <w:num w:numId="11">
    <w:abstractNumId w:val="6"/>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113"/>
    <w:rsid w:val="002666BF"/>
    <w:rsid w:val="003B050D"/>
    <w:rsid w:val="00417AC1"/>
    <w:rsid w:val="00420F65"/>
    <w:rsid w:val="00434444"/>
    <w:rsid w:val="005D11BC"/>
    <w:rsid w:val="00621B7A"/>
    <w:rsid w:val="00647BCD"/>
    <w:rsid w:val="006939A3"/>
    <w:rsid w:val="00756411"/>
    <w:rsid w:val="00772927"/>
    <w:rsid w:val="00850113"/>
    <w:rsid w:val="008A1FF2"/>
    <w:rsid w:val="00A91B52"/>
    <w:rsid w:val="00CC203C"/>
    <w:rsid w:val="00D272E4"/>
    <w:rsid w:val="00E5774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B52"/>
    <w:pPr>
      <w:widowControl w:val="0"/>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91B52"/>
    <w:rPr>
      <w:rFonts w:cs="Times New Roman"/>
      <w:color w:val="0066CC"/>
      <w:u w:val="single"/>
    </w:rPr>
  </w:style>
  <w:style w:type="character" w:customStyle="1" w:styleId="2">
    <w:name w:val="Основной текст (2)_"/>
    <w:basedOn w:val="DefaultParagraphFont"/>
    <w:link w:val="20"/>
    <w:uiPriority w:val="99"/>
    <w:locked/>
    <w:rsid w:val="00A91B52"/>
    <w:rPr>
      <w:rFonts w:ascii="Times New Roman" w:hAnsi="Times New Roman" w:cs="Times New Roman"/>
      <w:b/>
      <w:bCs/>
      <w:sz w:val="26"/>
      <w:szCs w:val="26"/>
      <w:u w:val="none"/>
    </w:rPr>
  </w:style>
  <w:style w:type="character" w:customStyle="1" w:styleId="a">
    <w:name w:val="Основной текст_"/>
    <w:basedOn w:val="DefaultParagraphFont"/>
    <w:link w:val="21"/>
    <w:uiPriority w:val="99"/>
    <w:locked/>
    <w:rsid w:val="00A91B52"/>
    <w:rPr>
      <w:rFonts w:ascii="Times New Roman" w:hAnsi="Times New Roman" w:cs="Times New Roman"/>
      <w:sz w:val="26"/>
      <w:szCs w:val="26"/>
      <w:u w:val="none"/>
    </w:rPr>
  </w:style>
  <w:style w:type="character" w:customStyle="1" w:styleId="3">
    <w:name w:val="Основной текст (3)_"/>
    <w:basedOn w:val="DefaultParagraphFont"/>
    <w:link w:val="31"/>
    <w:uiPriority w:val="99"/>
    <w:locked/>
    <w:rsid w:val="00A91B52"/>
    <w:rPr>
      <w:rFonts w:ascii="Times New Roman" w:hAnsi="Times New Roman" w:cs="Times New Roman"/>
      <w:b/>
      <w:bCs/>
      <w:i/>
      <w:iCs/>
      <w:sz w:val="26"/>
      <w:szCs w:val="26"/>
      <w:u w:val="none"/>
    </w:rPr>
  </w:style>
  <w:style w:type="character" w:customStyle="1" w:styleId="30">
    <w:name w:val="Основной текст (3)"/>
    <w:basedOn w:val="3"/>
    <w:uiPriority w:val="99"/>
    <w:rsid w:val="00A91B52"/>
    <w:rPr>
      <w:color w:val="000000"/>
      <w:spacing w:val="0"/>
      <w:w w:val="100"/>
      <w:position w:val="0"/>
      <w:u w:val="single"/>
      <w:lang w:val="ru-RU" w:eastAsia="ru-RU"/>
    </w:rPr>
  </w:style>
  <w:style w:type="character" w:customStyle="1" w:styleId="1">
    <w:name w:val="Заголовок №1_"/>
    <w:basedOn w:val="DefaultParagraphFont"/>
    <w:link w:val="11"/>
    <w:uiPriority w:val="99"/>
    <w:locked/>
    <w:rsid w:val="00A91B52"/>
    <w:rPr>
      <w:rFonts w:ascii="Times New Roman" w:hAnsi="Times New Roman" w:cs="Times New Roman"/>
      <w:b/>
      <w:bCs/>
      <w:i/>
      <w:iCs/>
      <w:sz w:val="26"/>
      <w:szCs w:val="26"/>
      <w:u w:val="none"/>
    </w:rPr>
  </w:style>
  <w:style w:type="character" w:customStyle="1" w:styleId="10">
    <w:name w:val="Заголовок №1"/>
    <w:basedOn w:val="1"/>
    <w:uiPriority w:val="99"/>
    <w:rsid w:val="00A91B52"/>
    <w:rPr>
      <w:color w:val="000000"/>
      <w:spacing w:val="0"/>
      <w:w w:val="100"/>
      <w:position w:val="0"/>
      <w:u w:val="single"/>
      <w:lang w:val="ru-RU" w:eastAsia="ru-RU"/>
    </w:rPr>
  </w:style>
  <w:style w:type="character" w:customStyle="1" w:styleId="12">
    <w:name w:val="Основной текст1"/>
    <w:basedOn w:val="a"/>
    <w:uiPriority w:val="99"/>
    <w:rsid w:val="00A91B52"/>
    <w:rPr>
      <w:color w:val="000000"/>
      <w:spacing w:val="0"/>
      <w:w w:val="100"/>
      <w:position w:val="0"/>
      <w:lang w:val="ru-RU" w:eastAsia="ru-RU"/>
    </w:rPr>
  </w:style>
  <w:style w:type="character" w:customStyle="1" w:styleId="114pt">
    <w:name w:val="Заголовок №1 + 14 pt"/>
    <w:aliases w:val="Не курсив"/>
    <w:basedOn w:val="1"/>
    <w:uiPriority w:val="99"/>
    <w:rsid w:val="00A91B52"/>
    <w:rPr>
      <w:color w:val="000000"/>
      <w:spacing w:val="0"/>
      <w:w w:val="100"/>
      <w:position w:val="0"/>
      <w:sz w:val="28"/>
      <w:szCs w:val="28"/>
      <w:u w:val="single"/>
      <w:lang w:val="ru-RU" w:eastAsia="ru-RU"/>
    </w:rPr>
  </w:style>
  <w:style w:type="character" w:customStyle="1" w:styleId="112pt">
    <w:name w:val="Заголовок №1 + 12 pt"/>
    <w:aliases w:val="Не курсив1"/>
    <w:basedOn w:val="1"/>
    <w:uiPriority w:val="99"/>
    <w:rsid w:val="00A91B52"/>
    <w:rPr>
      <w:color w:val="000000"/>
      <w:spacing w:val="0"/>
      <w:w w:val="100"/>
      <w:position w:val="0"/>
      <w:sz w:val="24"/>
      <w:szCs w:val="24"/>
      <w:u w:val="single"/>
      <w:lang w:val="ru-RU" w:eastAsia="ru-RU"/>
    </w:rPr>
  </w:style>
  <w:style w:type="character" w:customStyle="1" w:styleId="4">
    <w:name w:val="Основной текст (4)_"/>
    <w:basedOn w:val="DefaultParagraphFont"/>
    <w:link w:val="40"/>
    <w:uiPriority w:val="99"/>
    <w:locked/>
    <w:rsid w:val="00A91B52"/>
    <w:rPr>
      <w:rFonts w:ascii="Times New Roman" w:hAnsi="Times New Roman" w:cs="Times New Roman"/>
      <w:sz w:val="22"/>
      <w:szCs w:val="22"/>
      <w:u w:val="none"/>
    </w:rPr>
  </w:style>
  <w:style w:type="character" w:customStyle="1" w:styleId="22">
    <w:name w:val="Заголовок №2_"/>
    <w:basedOn w:val="DefaultParagraphFont"/>
    <w:link w:val="23"/>
    <w:uiPriority w:val="99"/>
    <w:locked/>
    <w:rsid w:val="00A91B52"/>
    <w:rPr>
      <w:rFonts w:ascii="Times New Roman" w:hAnsi="Times New Roman" w:cs="Times New Roman"/>
      <w:b/>
      <w:bCs/>
      <w:sz w:val="22"/>
      <w:szCs w:val="22"/>
      <w:u w:val="none"/>
    </w:rPr>
  </w:style>
  <w:style w:type="character" w:customStyle="1" w:styleId="5">
    <w:name w:val="Основной текст (5)_"/>
    <w:basedOn w:val="DefaultParagraphFont"/>
    <w:link w:val="50"/>
    <w:uiPriority w:val="99"/>
    <w:locked/>
    <w:rsid w:val="00A91B52"/>
    <w:rPr>
      <w:rFonts w:ascii="Times New Roman" w:hAnsi="Times New Roman" w:cs="Times New Roman"/>
      <w:b/>
      <w:bCs/>
      <w:sz w:val="22"/>
      <w:szCs w:val="22"/>
      <w:u w:val="none"/>
    </w:rPr>
  </w:style>
  <w:style w:type="character" w:customStyle="1" w:styleId="6">
    <w:name w:val="Основной текст (6)_"/>
    <w:basedOn w:val="DefaultParagraphFont"/>
    <w:link w:val="60"/>
    <w:uiPriority w:val="99"/>
    <w:locked/>
    <w:rsid w:val="00A91B52"/>
    <w:rPr>
      <w:rFonts w:ascii="Segoe UI" w:hAnsi="Segoe UI" w:cs="Segoe UI"/>
      <w:spacing w:val="-20"/>
      <w:sz w:val="23"/>
      <w:szCs w:val="23"/>
      <w:u w:val="none"/>
    </w:rPr>
  </w:style>
  <w:style w:type="paragraph" w:customStyle="1" w:styleId="20">
    <w:name w:val="Основной текст (2)"/>
    <w:basedOn w:val="Normal"/>
    <w:link w:val="2"/>
    <w:uiPriority w:val="99"/>
    <w:rsid w:val="00A91B52"/>
    <w:pPr>
      <w:shd w:val="clear" w:color="auto" w:fill="FFFFFF"/>
      <w:spacing w:line="317" w:lineRule="exact"/>
      <w:jc w:val="center"/>
    </w:pPr>
    <w:rPr>
      <w:rFonts w:ascii="Times New Roman" w:eastAsia="Times New Roman" w:hAnsi="Times New Roman" w:cs="Times New Roman"/>
      <w:b/>
      <w:bCs/>
      <w:sz w:val="26"/>
      <w:szCs w:val="26"/>
    </w:rPr>
  </w:style>
  <w:style w:type="paragraph" w:customStyle="1" w:styleId="21">
    <w:name w:val="Основной текст2"/>
    <w:basedOn w:val="Normal"/>
    <w:link w:val="a"/>
    <w:uiPriority w:val="99"/>
    <w:rsid w:val="00A91B52"/>
    <w:pPr>
      <w:shd w:val="clear" w:color="auto" w:fill="FFFFFF"/>
      <w:spacing w:line="317" w:lineRule="exact"/>
      <w:ind w:hanging="720"/>
      <w:jc w:val="center"/>
    </w:pPr>
    <w:rPr>
      <w:rFonts w:ascii="Times New Roman" w:eastAsia="Times New Roman" w:hAnsi="Times New Roman" w:cs="Times New Roman"/>
      <w:sz w:val="26"/>
      <w:szCs w:val="26"/>
    </w:rPr>
  </w:style>
  <w:style w:type="paragraph" w:customStyle="1" w:styleId="31">
    <w:name w:val="Основной текст (3)1"/>
    <w:basedOn w:val="Normal"/>
    <w:link w:val="3"/>
    <w:uiPriority w:val="99"/>
    <w:rsid w:val="00A91B52"/>
    <w:pPr>
      <w:shd w:val="clear" w:color="auto" w:fill="FFFFFF"/>
      <w:spacing w:before="300" w:after="360" w:line="240" w:lineRule="atLeast"/>
      <w:jc w:val="center"/>
    </w:pPr>
    <w:rPr>
      <w:rFonts w:ascii="Times New Roman" w:eastAsia="Times New Roman" w:hAnsi="Times New Roman" w:cs="Times New Roman"/>
      <w:b/>
      <w:bCs/>
      <w:i/>
      <w:iCs/>
      <w:sz w:val="26"/>
      <w:szCs w:val="26"/>
    </w:rPr>
  </w:style>
  <w:style w:type="paragraph" w:customStyle="1" w:styleId="11">
    <w:name w:val="Заголовок №11"/>
    <w:basedOn w:val="Normal"/>
    <w:link w:val="1"/>
    <w:uiPriority w:val="99"/>
    <w:rsid w:val="00A91B52"/>
    <w:pPr>
      <w:shd w:val="clear" w:color="auto" w:fill="FFFFFF"/>
      <w:spacing w:after="360" w:line="240" w:lineRule="atLeast"/>
      <w:jc w:val="both"/>
      <w:outlineLvl w:val="0"/>
    </w:pPr>
    <w:rPr>
      <w:rFonts w:ascii="Times New Roman" w:eastAsia="Times New Roman" w:hAnsi="Times New Roman" w:cs="Times New Roman"/>
      <w:b/>
      <w:bCs/>
      <w:i/>
      <w:iCs/>
      <w:sz w:val="26"/>
      <w:szCs w:val="26"/>
    </w:rPr>
  </w:style>
  <w:style w:type="paragraph" w:customStyle="1" w:styleId="40">
    <w:name w:val="Основной текст (4)"/>
    <w:basedOn w:val="Normal"/>
    <w:link w:val="4"/>
    <w:uiPriority w:val="99"/>
    <w:rsid w:val="00A91B52"/>
    <w:pPr>
      <w:shd w:val="clear" w:color="auto" w:fill="FFFFFF"/>
      <w:spacing w:after="300" w:line="269" w:lineRule="exact"/>
      <w:ind w:hanging="360"/>
      <w:jc w:val="both"/>
    </w:pPr>
    <w:rPr>
      <w:rFonts w:ascii="Times New Roman" w:eastAsia="Times New Roman" w:hAnsi="Times New Roman" w:cs="Times New Roman"/>
      <w:sz w:val="22"/>
      <w:szCs w:val="22"/>
    </w:rPr>
  </w:style>
  <w:style w:type="paragraph" w:customStyle="1" w:styleId="23">
    <w:name w:val="Заголовок №2"/>
    <w:basedOn w:val="Normal"/>
    <w:link w:val="22"/>
    <w:uiPriority w:val="99"/>
    <w:rsid w:val="00A91B52"/>
    <w:pPr>
      <w:shd w:val="clear" w:color="auto" w:fill="FFFFFF"/>
      <w:spacing w:before="300" w:after="300" w:line="269" w:lineRule="exact"/>
      <w:ind w:hanging="340"/>
      <w:outlineLvl w:val="1"/>
    </w:pPr>
    <w:rPr>
      <w:rFonts w:ascii="Times New Roman" w:eastAsia="Times New Roman" w:hAnsi="Times New Roman" w:cs="Times New Roman"/>
      <w:b/>
      <w:bCs/>
      <w:sz w:val="22"/>
      <w:szCs w:val="22"/>
    </w:rPr>
  </w:style>
  <w:style w:type="paragraph" w:customStyle="1" w:styleId="50">
    <w:name w:val="Основной текст (5)"/>
    <w:basedOn w:val="Normal"/>
    <w:link w:val="5"/>
    <w:uiPriority w:val="99"/>
    <w:rsid w:val="00A91B52"/>
    <w:pPr>
      <w:shd w:val="clear" w:color="auto" w:fill="FFFFFF"/>
      <w:spacing w:before="480" w:line="274" w:lineRule="exact"/>
      <w:jc w:val="center"/>
    </w:pPr>
    <w:rPr>
      <w:rFonts w:ascii="Times New Roman" w:eastAsia="Times New Roman" w:hAnsi="Times New Roman" w:cs="Times New Roman"/>
      <w:b/>
      <w:bCs/>
      <w:sz w:val="22"/>
      <w:szCs w:val="22"/>
    </w:rPr>
  </w:style>
  <w:style w:type="paragraph" w:customStyle="1" w:styleId="60">
    <w:name w:val="Основной текст (6)"/>
    <w:basedOn w:val="Normal"/>
    <w:link w:val="6"/>
    <w:uiPriority w:val="99"/>
    <w:rsid w:val="00A91B52"/>
    <w:pPr>
      <w:shd w:val="clear" w:color="auto" w:fill="FFFFFF"/>
      <w:spacing w:line="240" w:lineRule="atLeast"/>
    </w:pPr>
    <w:rPr>
      <w:rFonts w:ascii="Segoe UI" w:hAnsi="Segoe UI" w:cs="Segoe UI"/>
      <w:spacing w:val="-20"/>
      <w:sz w:val="23"/>
      <w:szCs w:val="2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3</Pages>
  <Words>965</Words>
  <Characters>5502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Учитель</cp:lastModifiedBy>
  <cp:revision>4</cp:revision>
  <cp:lastPrinted>2007-12-31T20:24:00Z</cp:lastPrinted>
  <dcterms:created xsi:type="dcterms:W3CDTF">2014-11-09T15:00:00Z</dcterms:created>
  <dcterms:modified xsi:type="dcterms:W3CDTF">2007-12-31T20:31:00Z</dcterms:modified>
</cp:coreProperties>
</file>