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1C" w:rsidRP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 w:cs="Calibri"/>
          <w:color w:val="FF0000"/>
          <w:sz w:val="44"/>
          <w:szCs w:val="44"/>
        </w:rPr>
      </w:pPr>
      <w:bookmarkStart w:id="0" w:name="_GoBack"/>
      <w:bookmarkEnd w:id="0"/>
      <w:r w:rsidRPr="0096011C">
        <w:rPr>
          <w:rStyle w:val="c4"/>
          <w:b/>
          <w:bCs/>
          <w:color w:val="FF0000"/>
          <w:sz w:val="44"/>
          <w:szCs w:val="44"/>
        </w:rPr>
        <w:t>Значение книги для развития речи детей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Значение для развития ребенка яркого образного языка стихов, сказок, рассказов трудно переоценить. Они обращены к сердцу и чувствам дошкольника. Пусть ребенок слушает и заучивает стихи о природе, о труде людей – А. Пушкина, Ф. Тютчева, И. Никитина, С. Есенина и других. Читайте народные русские сказки, сказки других народов нашей страны и народов мира. Многие поколения детей воспитывались на сказках К. Чуковского, С. Маршака, С. Михалкова, братьев Гримм, Перро, Андерсена и др.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Художественная проза и поэзия пробуждают в ребенке лучшие чувства, такие, как доброта, сочувствие, сопереживание, учат замечать настроение, состояние героев, вызывают протест против зла, несправедливости, желание защитить, помочь.</w:t>
      </w:r>
      <w:proofErr w:type="gramEnd"/>
      <w:r>
        <w:rPr>
          <w:rStyle w:val="c1"/>
          <w:color w:val="000000"/>
          <w:sz w:val="28"/>
          <w:szCs w:val="28"/>
        </w:rPr>
        <w:t xml:space="preserve"> Хорошо, если вы приобретаете стихи, сказки, записанные на аудионосителях. Ребенок слушает их в исполнении мастеров художественного слова в сопровождении музыки, что, естественно, усиливает воздействие на его воображение, чувства, выразительность речи.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Иллюстрации к книгам помогают дошкольнику лучше понять содержание произведения, яснее представить описанные в нем природу, конкретную ситуацию, в которых действуют герои.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Как жаль, что ушла в прошлое хорошая традиция старых русских интеллигентных семей – коллективное чтение вслух. Его заменили радио, телевизор, видеосистемы. Но именно общие переживания прочитанного объединяли семью, рождали общие интересы, воспитывали любовь к литературе.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Если вы впервые знакомите сына или дочь с новой книгой, дочитав ее до конца, отложите на время. Надо дать ребенку возможность осознать и пережить </w:t>
      </w:r>
      <w:proofErr w:type="gramStart"/>
      <w:r>
        <w:rPr>
          <w:rStyle w:val="c1"/>
          <w:color w:val="000000"/>
          <w:sz w:val="28"/>
          <w:szCs w:val="28"/>
        </w:rPr>
        <w:t>услышанное</w:t>
      </w:r>
      <w:proofErr w:type="gramEnd"/>
      <w:r>
        <w:rPr>
          <w:rStyle w:val="c1"/>
          <w:color w:val="000000"/>
          <w:sz w:val="28"/>
          <w:szCs w:val="28"/>
        </w:rPr>
        <w:t xml:space="preserve">. </w:t>
      </w:r>
      <w:proofErr w:type="gramStart"/>
      <w:r>
        <w:rPr>
          <w:rStyle w:val="c1"/>
          <w:color w:val="000000"/>
          <w:sz w:val="28"/>
          <w:szCs w:val="28"/>
        </w:rPr>
        <w:t>Не следует и спрашивать, о чем эта книга, чтобы не разрушить эмоциональное состояние, вызванное прочитанным.</w:t>
      </w:r>
      <w:proofErr w:type="gramEnd"/>
      <w:r>
        <w:rPr>
          <w:rStyle w:val="c1"/>
          <w:color w:val="000000"/>
          <w:sz w:val="28"/>
          <w:szCs w:val="28"/>
        </w:rPr>
        <w:t xml:space="preserve"> Затем можно снова обратиться к чтению этого произведения второй и третий раз.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Чтение книги не терпит спешки. Необходимо отложить все дела и почитать 15-20 минут детям двух-четырех лет и полчаса старшим дошкольникам. Читать надо неторопливо, четко, выразительно.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Учите дошкольника бережному обращению с книгой. Установите правило: почитал – поставь на место; порвалась – подклей сам. Как ребенка приучат с малых лет, так он и будет обращаться с книгами в будущем.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После чтения не спешите закрывать книгу. Спросите ребенка, о чем читали, что понравилось, что запомнилось, что удивило, как он относится к героям сказки, рассказа. Можно спросить, какими словами говорится о весне, лете, о герое. Дополните разговор просматриванием иллюстраций, спросите, кто это, что делает, куда идет, что было потом и т.д. Если произведение небольшое, пусть ваш сын или дочь повторяет за вами или вместе с вами отдельные слова, повторы, например: «Жила-была… коза. Сделал она в лесу… избушку».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Рассказывание одинаково трудно для 4-летнего и для 7-летнего ребенка. Обучение рассказыванию лучше всего начинать с пересказа по вопросам: «Кого встретил колобок? Какую песенку спел?» и т.д. </w:t>
      </w:r>
      <w:proofErr w:type="spellStart"/>
      <w:r>
        <w:rPr>
          <w:rStyle w:val="c1"/>
          <w:color w:val="000000"/>
          <w:sz w:val="28"/>
          <w:szCs w:val="28"/>
        </w:rPr>
        <w:t>Пересказывание</w:t>
      </w:r>
      <w:proofErr w:type="spellEnd"/>
      <w:r>
        <w:rPr>
          <w:rStyle w:val="c1"/>
          <w:color w:val="000000"/>
          <w:sz w:val="28"/>
          <w:szCs w:val="28"/>
        </w:rPr>
        <w:t xml:space="preserve"> знакомых произведений – ступенька к составлению собственных рассказов.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Если в библиотеке вашего ребенка есть книги о природе Е. </w:t>
      </w:r>
      <w:proofErr w:type="spellStart"/>
      <w:r>
        <w:rPr>
          <w:rStyle w:val="c1"/>
          <w:color w:val="000000"/>
          <w:sz w:val="28"/>
          <w:szCs w:val="28"/>
        </w:rPr>
        <w:t>Чарушина</w:t>
      </w:r>
      <w:proofErr w:type="spellEnd"/>
      <w:r>
        <w:rPr>
          <w:rStyle w:val="c1"/>
          <w:color w:val="000000"/>
          <w:sz w:val="28"/>
          <w:szCs w:val="28"/>
        </w:rPr>
        <w:t xml:space="preserve"> или В. </w:t>
      </w:r>
      <w:proofErr w:type="spellStart"/>
      <w:r>
        <w:rPr>
          <w:rStyle w:val="c1"/>
          <w:color w:val="000000"/>
          <w:sz w:val="28"/>
          <w:szCs w:val="28"/>
        </w:rPr>
        <w:t>Сутеева</w:t>
      </w:r>
      <w:proofErr w:type="spellEnd"/>
      <w:r>
        <w:rPr>
          <w:rStyle w:val="c1"/>
          <w:color w:val="000000"/>
          <w:sz w:val="28"/>
          <w:szCs w:val="28"/>
        </w:rPr>
        <w:t>, ими же самими иллюстрированные, предлагайте их для пересказа.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Непросто передать словами даже небольшой текст. Не ждите моментальных успехов. Нужно не один раз поупражнять дошкольника в разных приемах </w:t>
      </w:r>
      <w:proofErr w:type="spellStart"/>
      <w:r>
        <w:rPr>
          <w:rStyle w:val="c1"/>
          <w:color w:val="000000"/>
          <w:sz w:val="28"/>
          <w:szCs w:val="28"/>
        </w:rPr>
        <w:t>пересказывания</w:t>
      </w:r>
      <w:proofErr w:type="spellEnd"/>
      <w:r>
        <w:rPr>
          <w:rStyle w:val="c1"/>
          <w:color w:val="000000"/>
          <w:sz w:val="28"/>
          <w:szCs w:val="28"/>
        </w:rPr>
        <w:t>, прежде чем он сам справится с заданием. Похвалите ребенка, чтобы не отбить желание выполнять столь непростую задачу.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Овладеть умением пересказывать помогут постановки кукольного и настольного театра, которые ребенок может освоить под руководством и с участием старших братьев и сестер, родителей. Разыгрываются сказки и с помощью обыкновенных игрушек, имеющихся у ребенка. Важно побуждать его к этому, быть заинтересованным зрителем или партнером по исполнению. Вместе решите, какую сказку будете разыгрывать. Например, решили разыграть «Репку». Подумайте о персонажах: </w:t>
      </w:r>
      <w:proofErr w:type="gramStart"/>
      <w:r>
        <w:rPr>
          <w:rStyle w:val="c1"/>
          <w:color w:val="000000"/>
          <w:sz w:val="28"/>
          <w:szCs w:val="28"/>
        </w:rPr>
        <w:t>дедка</w:t>
      </w:r>
      <w:proofErr w:type="gramEnd"/>
      <w:r>
        <w:rPr>
          <w:rStyle w:val="c1"/>
          <w:color w:val="000000"/>
          <w:sz w:val="28"/>
          <w:szCs w:val="28"/>
        </w:rPr>
        <w:t>, бабка, внучка, Жучка, кошка, мышка. Репку можно нарисовать. Если это будут сказки «Колобок», «Теремок», подберите игрушечных зверей.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Развитию речи помогают картинки, рассказы по ним. Хорошо использовать наборы открыток, иллюстрации в «Азбуке в картинках», в книге «русский язык в картинках», рисунки из старых журналов, детских книг.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«Послушай, как я расскажу, - обращаетесь вы к ребенку. – Мишка большой, пушистый, коричневый, глаза черные, лапы толстые. Про него можно сказать: мишка-</w:t>
      </w:r>
      <w:proofErr w:type="spellStart"/>
      <w:r>
        <w:rPr>
          <w:rStyle w:val="c1"/>
          <w:color w:val="000000"/>
          <w:sz w:val="28"/>
          <w:szCs w:val="28"/>
        </w:rPr>
        <w:t>топтыжка</w:t>
      </w:r>
      <w:proofErr w:type="spellEnd"/>
      <w:r>
        <w:rPr>
          <w:rStyle w:val="c1"/>
          <w:color w:val="000000"/>
          <w:sz w:val="28"/>
          <w:szCs w:val="28"/>
        </w:rPr>
        <w:t xml:space="preserve">, косолапый, неуклюжий». </w:t>
      </w:r>
      <w:proofErr w:type="gramStart"/>
      <w:r>
        <w:rPr>
          <w:rStyle w:val="c1"/>
          <w:color w:val="000000"/>
          <w:sz w:val="28"/>
          <w:szCs w:val="28"/>
        </w:rPr>
        <w:t>Затем дайте картинку, на которой изображен заяц и предложите рассказать о нем. («Это зайчик.</w:t>
      </w:r>
      <w:proofErr w:type="gramEnd"/>
      <w:r>
        <w:rPr>
          <w:rStyle w:val="c1"/>
          <w:color w:val="000000"/>
          <w:sz w:val="28"/>
          <w:szCs w:val="28"/>
        </w:rPr>
        <w:t xml:space="preserve"> Он мягкий, серый, пушистый, быстроногий; умеет прыгать, скакать,  быстро бегать. </w:t>
      </w:r>
      <w:proofErr w:type="gramStart"/>
      <w:r>
        <w:rPr>
          <w:rStyle w:val="c1"/>
          <w:color w:val="000000"/>
          <w:sz w:val="28"/>
          <w:szCs w:val="28"/>
        </w:rPr>
        <w:t>Его можно назвать ласково: заинька, зайчонок, зайчишка-трусишка» и т.п.)</w:t>
      </w:r>
      <w:proofErr w:type="gramEnd"/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Если картинка сюжетная, предложите план рассказа: «Сначала расскажи, как звери попали на полянку, потом о том, что есть на картинке. Посмотри, как звери весело танцуют. Подумай, чем могло закончиться их веселье».</w:t>
      </w:r>
    </w:p>
    <w:p w:rsidR="0096011C" w:rsidRDefault="0096011C" w:rsidP="0096011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Темы для самостоятельных детских рассказов подсказывают прогулки, экскурсии в лес, праздники, интересные случаи, события. К примеру: как ходили в цирк, в зоопарк, что видели в лесу, как жили на даче, как ездили отдыхать на море, к бабушке в деревню, ходили смотреть, как жнут рожь, как украшали рождественскую елку, как праздновали день рождения. Описывая свои впечатления, ребенок убеждается в том, что обо всем можно рассказывать живо и интересно. Будьте прилежными слушателями, заинтересованными и внимательными, помогите, если ребенок затрудняется </w:t>
      </w:r>
      <w:r>
        <w:rPr>
          <w:rStyle w:val="c1"/>
          <w:color w:val="000000"/>
          <w:sz w:val="28"/>
          <w:szCs w:val="28"/>
        </w:rPr>
        <w:lastRenderedPageBreak/>
        <w:t>в выражении мысли. Хорошо, если вы записываете детские рассказы. Интересные рассказы могут получиться при составлении писем бабушке с дедушкой, товарищу или ребятам в детский сад во время болезни самого ребенка. Составления письма окажет воспитательное воздействие, вызывая добрые чувства к близким и друзьям.</w:t>
      </w:r>
    </w:p>
    <w:p w:rsidR="00547217" w:rsidRDefault="00547217"/>
    <w:sectPr w:rsidR="0054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11C"/>
    <w:rsid w:val="0000270D"/>
    <w:rsid w:val="0003107B"/>
    <w:rsid w:val="0004239E"/>
    <w:rsid w:val="00052890"/>
    <w:rsid w:val="000D5121"/>
    <w:rsid w:val="00104EF8"/>
    <w:rsid w:val="0011201D"/>
    <w:rsid w:val="001440F1"/>
    <w:rsid w:val="0014575F"/>
    <w:rsid w:val="00166F0B"/>
    <w:rsid w:val="00182E3B"/>
    <w:rsid w:val="0019738A"/>
    <w:rsid w:val="002011AD"/>
    <w:rsid w:val="00256164"/>
    <w:rsid w:val="00286CDC"/>
    <w:rsid w:val="00395AC3"/>
    <w:rsid w:val="003B09BB"/>
    <w:rsid w:val="00443294"/>
    <w:rsid w:val="00453979"/>
    <w:rsid w:val="004915AA"/>
    <w:rsid w:val="00547217"/>
    <w:rsid w:val="005557A4"/>
    <w:rsid w:val="006944DA"/>
    <w:rsid w:val="006B5E85"/>
    <w:rsid w:val="006D0747"/>
    <w:rsid w:val="006D3498"/>
    <w:rsid w:val="00764CB2"/>
    <w:rsid w:val="0076620D"/>
    <w:rsid w:val="007B10CB"/>
    <w:rsid w:val="00850223"/>
    <w:rsid w:val="008B6FC7"/>
    <w:rsid w:val="008F480A"/>
    <w:rsid w:val="00932180"/>
    <w:rsid w:val="00957266"/>
    <w:rsid w:val="0096011C"/>
    <w:rsid w:val="009A772E"/>
    <w:rsid w:val="00A027CB"/>
    <w:rsid w:val="00A74966"/>
    <w:rsid w:val="00AD4E7E"/>
    <w:rsid w:val="00B62798"/>
    <w:rsid w:val="00B632B9"/>
    <w:rsid w:val="00BA0FC8"/>
    <w:rsid w:val="00BE286E"/>
    <w:rsid w:val="00CE5263"/>
    <w:rsid w:val="00CF36C2"/>
    <w:rsid w:val="00D32321"/>
    <w:rsid w:val="00D959DD"/>
    <w:rsid w:val="00DB73AF"/>
    <w:rsid w:val="00E025C8"/>
    <w:rsid w:val="00E31E03"/>
    <w:rsid w:val="00EB774F"/>
    <w:rsid w:val="00EB7BF9"/>
    <w:rsid w:val="00ED60A1"/>
    <w:rsid w:val="00F018FB"/>
    <w:rsid w:val="00F32286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60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6011C"/>
  </w:style>
  <w:style w:type="character" w:customStyle="1" w:styleId="c1">
    <w:name w:val="c1"/>
    <w:basedOn w:val="a0"/>
    <w:rsid w:val="009601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60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6011C"/>
  </w:style>
  <w:style w:type="character" w:customStyle="1" w:styleId="c1">
    <w:name w:val="c1"/>
    <w:basedOn w:val="a0"/>
    <w:rsid w:val="00960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4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848</Words>
  <Characters>4835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Kirichenko</dc:creator>
  <cp:lastModifiedBy>Kirichenko</cp:lastModifiedBy>
  <cp:revision>2</cp:revision>
  <dcterms:created xsi:type="dcterms:W3CDTF">2016-09-08T05:04:00Z</dcterms:created>
  <dcterms:modified xsi:type="dcterms:W3CDTF">2016-09-08T05:05:00Z</dcterms:modified>
</cp:coreProperties>
</file>