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C2" w:rsidRDefault="00BD253D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ИНФОРМАЦИЯ ДЛЯ РОДИТЕЛЕЙ</w:t>
      </w:r>
    </w:p>
    <w:p w:rsidR="008B33C2" w:rsidRDefault="00BD25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 расходах на одного ребенка и родительской плате</w:t>
      </w:r>
    </w:p>
    <w:p w:rsidR="008B33C2" w:rsidRDefault="00BD253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19</w:t>
      </w:r>
    </w:p>
    <w:p w:rsidR="008B33C2" w:rsidRDefault="008B33C2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Расходы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в год в расчете на 1-го ребенка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составили в 2015 году 90871,03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рублей, из них: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(оплата труда сотрудников детского сада, приобретение учебных пособий, средств обучения, игр, игрушек)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56503,36 рублей;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(расходы по содержанию зданий, оплату коммунальных услуг детского сада, оплата части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расходов на питание воспитанников, включая льготные категории, установленные законодательством)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34367,67 рублей;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родительская плат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включает только частичную оплату питания, расходы хозяйственно-бытовые и личную гигиену детей)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- 1200 рублей.</w:t>
      </w:r>
    </w:p>
    <w:p w:rsidR="008B33C2" w:rsidRDefault="008B33C2">
      <w:pPr>
        <w:pStyle w:val="Standard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B33C2" w:rsidRDefault="00BD253D">
      <w:pPr>
        <w:pStyle w:val="Standard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питание 1-го ребенка за счет всех средств (местного бюджета и родительской платы) расходуется в месяц – 1889,31 рублей.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Согласно Федеральному закону 273-ФЗ родительская плата не взимается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за детей-инвалидов, детей – сирот и детей, оставшихся без попечен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ия родителей, а также за детей с туберкулезной интоксикацией.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Размер родительской платы установлен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Курганинский район </w:t>
      </w:r>
      <w:r>
        <w:rPr>
          <w:rFonts w:ascii="Times New Roman" w:hAnsi="Times New Roman" w:cs="Times New Roman"/>
          <w:bCs/>
          <w:sz w:val="32"/>
          <w:szCs w:val="32"/>
        </w:rPr>
        <w:t>от «16» сентября 2013 года № 2260,</w:t>
      </w:r>
      <w:r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и составляет </w:t>
      </w:r>
      <w:r>
        <w:rPr>
          <w:rFonts w:ascii="Times New Roman" w:hAnsi="Times New Roman" w:cs="Times New Roman"/>
          <w:bCs/>
          <w:sz w:val="32"/>
          <w:szCs w:val="32"/>
        </w:rPr>
        <w:t xml:space="preserve">1200 рублей </w:t>
      </w:r>
      <w:r>
        <w:rPr>
          <w:rFonts w:ascii="Times New Roman" w:hAnsi="Times New Roman" w:cs="Times New Roman"/>
          <w:bCs/>
          <w:i/>
          <w:sz w:val="32"/>
          <w:szCs w:val="32"/>
        </w:rPr>
        <w:t>в месяц и зависи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т от фактической посещаемости воспитанников </w:t>
      </w:r>
      <w:r>
        <w:rPr>
          <w:rFonts w:ascii="Times New Roman" w:hAnsi="Times New Roman" w:cs="Times New Roman"/>
          <w:bCs/>
          <w:sz w:val="32"/>
          <w:szCs w:val="32"/>
        </w:rPr>
        <w:t xml:space="preserve">и составляет 50,3 % от фактических расходов на присмотр и уход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Дополнительная льгота по уплате родительской платы </w:t>
      </w:r>
      <w:r>
        <w:rPr>
          <w:rFonts w:ascii="Times New Roman" w:hAnsi="Times New Roman" w:cs="Times New Roman"/>
          <w:bCs/>
          <w:sz w:val="32"/>
          <w:szCs w:val="32"/>
        </w:rPr>
        <w:t>установлена для следующей категории родителей:</w:t>
      </w:r>
    </w:p>
    <w:p w:rsidR="008B33C2" w:rsidRDefault="00BD253D">
      <w:pPr>
        <w:pStyle w:val="Standard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8B33C2" w:rsidRDefault="00BD253D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8B33C2" w:rsidRDefault="00BD253D">
      <w:pPr>
        <w:pStyle w:val="Standard"/>
        <w:spacing w:after="0" w:line="240" w:lineRule="auto"/>
        <w:ind w:left="851"/>
        <w:jc w:val="both"/>
        <w:rPr>
          <w:rFonts w:ascii="Times New Roman" w:hAnsi="Times New Roman" w:cs="Times New Roman"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8B33C2" w:rsidRDefault="00BD253D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детей-инвалидов,      посещающ</w:t>
      </w:r>
      <w:r>
        <w:rPr>
          <w:rFonts w:ascii="Times New Roman" w:hAnsi="Times New Roman" w:cs="Times New Roman"/>
          <w:bCs/>
          <w:sz w:val="32"/>
          <w:szCs w:val="32"/>
        </w:rPr>
        <w:t>их указанные образовательные учреждения (организации);</w:t>
      </w:r>
    </w:p>
    <w:p w:rsidR="008B33C2" w:rsidRDefault="00BD253D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8B33C2" w:rsidRDefault="00BD253D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lastRenderedPageBreak/>
        <w:t xml:space="preserve">Родители (законные представители) детей с </w:t>
      </w:r>
      <w:r>
        <w:rPr>
          <w:rFonts w:ascii="Times New Roman" w:hAnsi="Times New Roman" w:cs="Times New Roman"/>
          <w:bCs/>
          <w:sz w:val="32"/>
          <w:szCs w:val="32"/>
        </w:rPr>
        <w:t>туберкулезной интоксикацией, посещающих указанные образовательные учреждения (организации).</w:t>
      </w:r>
    </w:p>
    <w:p w:rsidR="008B33C2" w:rsidRDefault="008B33C2">
      <w:pPr>
        <w:pStyle w:val="Standard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bookmarkStart w:id="0" w:name="_GoBack"/>
      <w:bookmarkEnd w:id="0"/>
    </w:p>
    <w:p w:rsidR="008B33C2" w:rsidRDefault="00BD253D">
      <w:pPr>
        <w:pStyle w:val="Standard"/>
        <w:spacing w:after="0" w:line="240" w:lineRule="auto"/>
        <w:ind w:firstLine="855"/>
        <w:jc w:val="both"/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 качестве материальной поддержки родителям выплачивается компенсация</w:t>
      </w:r>
      <w:r>
        <w:rPr>
          <w:rFonts w:ascii="Times New Roman" w:eastAsia="Calibri" w:hAnsi="Times New Roman" w:cs="Times New Roman"/>
          <w:sz w:val="32"/>
          <w:szCs w:val="32"/>
        </w:rPr>
        <w:t>:</w:t>
      </w:r>
    </w:p>
    <w:p w:rsidR="008B33C2" w:rsidRDefault="00BD253D">
      <w:pPr>
        <w:pStyle w:val="Standard"/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первого ребенка – в размере не менее  20 процентов среднего размера родительской платы</w:t>
      </w:r>
      <w:r>
        <w:rPr>
          <w:rFonts w:ascii="Times New Roman" w:eastAsia="Calibri" w:hAnsi="Times New Roman" w:cs="Times New Roman"/>
          <w:sz w:val="32"/>
          <w:szCs w:val="32"/>
        </w:rPr>
        <w:t xml:space="preserve"> за присмотр и уход за ребенком в государственных и муниципальных образовательных организациях, находящихся на территории Краснодарского края;</w:t>
      </w:r>
    </w:p>
    <w:p w:rsidR="008B33C2" w:rsidRDefault="00BD253D">
      <w:pPr>
        <w:pStyle w:val="Standard"/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второго ребенка – в размере не менее 50 процентов размера такой платы;</w:t>
      </w:r>
    </w:p>
    <w:p w:rsidR="008B33C2" w:rsidRDefault="00BD253D">
      <w:pPr>
        <w:pStyle w:val="Standard"/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</w:t>
      </w:r>
      <w:r>
        <w:rPr>
          <w:rFonts w:ascii="Times New Roman" w:eastAsia="Calibri" w:hAnsi="Times New Roman" w:cs="Times New Roman"/>
          <w:sz w:val="32"/>
          <w:szCs w:val="32"/>
        </w:rPr>
        <w:t xml:space="preserve"> детей – в размере не менее 70 процентов размера такой платы.</w:t>
      </w:r>
    </w:p>
    <w:p w:rsidR="008B33C2" w:rsidRDefault="00BD253D">
      <w:pPr>
        <w:pStyle w:val="Standard"/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</w:t>
      </w:r>
      <w:r>
        <w:rPr>
          <w:rFonts w:ascii="Times New Roman" w:eastAsia="Calibri" w:hAnsi="Times New Roman" w:cs="Times New Roman"/>
          <w:sz w:val="32"/>
          <w:szCs w:val="32"/>
        </w:rPr>
        <w:t>ставляет 764 рубля.</w:t>
      </w:r>
    </w:p>
    <w:p w:rsidR="008B33C2" w:rsidRDefault="008B33C2">
      <w:pPr>
        <w:pStyle w:val="Standard"/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B33C2" w:rsidRDefault="00BD253D">
      <w:pPr>
        <w:pStyle w:val="Standard"/>
        <w:spacing w:after="0" w:line="240" w:lineRule="auto"/>
        <w:ind w:firstLine="851"/>
        <w:jc w:val="both"/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 и Порядок выплаты компенсации, а также перечень документов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8B33C2" w:rsidRDefault="00BD253D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получения компенсации р</w:t>
      </w:r>
      <w:r>
        <w:rPr>
          <w:rFonts w:ascii="Times New Roman" w:hAnsi="Times New Roman" w:cs="Times New Roman"/>
          <w:sz w:val="32"/>
          <w:szCs w:val="32"/>
        </w:rPr>
        <w:t>одителю (законному представителю) необходимо обратиться (Полеенко Виктория Александровна, контактный телефон: 2-47-28)</w:t>
      </w:r>
    </w:p>
    <w:p w:rsidR="008B33C2" w:rsidRDefault="00BD253D">
      <w:pPr>
        <w:pStyle w:val="Standard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>
        <w:rPr>
          <w:rFonts w:ascii="Times New Roman" w:eastAsia="Calibri" w:hAnsi="Times New Roman" w:cs="Times New Roman"/>
          <w:sz w:val="32"/>
          <w:szCs w:val="32"/>
        </w:rPr>
        <w:br/>
      </w:r>
      <w:r>
        <w:rPr>
          <w:rFonts w:ascii="Times New Roman" w:eastAsia="Calibri" w:hAnsi="Times New Roman" w:cs="Times New Roman"/>
          <w:sz w:val="32"/>
          <w:szCs w:val="32"/>
        </w:rPr>
        <w:t xml:space="preserve">на официальных сайтах в сети Интернет по адресам: </w:t>
      </w:r>
      <w:r>
        <w:rPr>
          <w:rFonts w:ascii="Times New Roman" w:eastAsia="Calibri" w:hAnsi="Times New Roman" w:cs="Times New Roman"/>
          <w:sz w:val="32"/>
          <w:szCs w:val="32"/>
          <w:lang w:val="en-US"/>
        </w:rPr>
        <w:t>portal</w:t>
      </w:r>
      <w:r w:rsidRPr="00BD253D">
        <w:rPr>
          <w:rFonts w:ascii="Times New Roman" w:eastAsia="Calibri" w:hAnsi="Times New Roman" w:cs="Times New Roman"/>
          <w:sz w:val="32"/>
          <w:szCs w:val="32"/>
        </w:rPr>
        <w:t>.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US"/>
        </w:rPr>
        <w:t>kubannet</w:t>
      </w:r>
      <w:proofErr w:type="spellEnd"/>
      <w:r w:rsidRPr="00BD253D">
        <w:rPr>
          <w:rFonts w:ascii="Times New Roman" w:eastAsia="Calibri" w:hAnsi="Times New Roman" w:cs="Times New Roman"/>
          <w:sz w:val="32"/>
          <w:szCs w:val="32"/>
        </w:rPr>
        <w:t>.</w:t>
      </w:r>
      <w:proofErr w:type="spellStart"/>
      <w:r>
        <w:rPr>
          <w:rFonts w:ascii="Times New Roman" w:eastAsia="Calibri" w:hAnsi="Times New Roman" w:cs="Times New Roman"/>
          <w:sz w:val="32"/>
          <w:szCs w:val="32"/>
          <w:lang w:val="en-US"/>
        </w:rPr>
        <w:t>ru</w:t>
      </w:r>
      <w:proofErr w:type="spellEnd"/>
      <w:r w:rsidRPr="00BD253D">
        <w:rPr>
          <w:rFonts w:ascii="Times New Roman" w:eastAsia="Calibri" w:hAnsi="Times New Roman" w:cs="Times New Roman"/>
          <w:sz w:val="32"/>
          <w:szCs w:val="32"/>
        </w:rPr>
        <w:t>/</w:t>
      </w:r>
      <w:r>
        <w:rPr>
          <w:rFonts w:ascii="Times New Roman" w:eastAsia="Calibri" w:hAnsi="Times New Roman" w:cs="Times New Roman"/>
          <w:sz w:val="32"/>
          <w:szCs w:val="32"/>
          <w:lang w:val="en-US"/>
        </w:rPr>
        <w:t>school</w:t>
      </w:r>
      <w:r w:rsidRPr="00BD253D">
        <w:rPr>
          <w:rFonts w:ascii="Times New Roman" w:eastAsia="Calibri" w:hAnsi="Times New Roman" w:cs="Times New Roman"/>
          <w:sz w:val="32"/>
          <w:szCs w:val="32"/>
        </w:rPr>
        <w:t>4797</w:t>
      </w:r>
    </w:p>
    <w:p w:rsidR="008B33C2" w:rsidRDefault="00BD253D">
      <w:pPr>
        <w:pStyle w:val="Standard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Также задать свои вопросы Вы можете по телефону 8-861-47-247-28.</w:t>
      </w:r>
    </w:p>
    <w:p w:rsidR="008B33C2" w:rsidRDefault="00BD253D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8B33C2" w:rsidRDefault="008B33C2">
      <w:pPr>
        <w:pStyle w:val="Standard"/>
        <w:spacing w:after="0" w:line="240" w:lineRule="auto"/>
      </w:pPr>
    </w:p>
    <w:sectPr w:rsidR="008B33C2" w:rsidSect="008B33C2">
      <w:pgSz w:w="11906" w:h="16838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3C2" w:rsidRDefault="008B33C2" w:rsidP="008B33C2">
      <w:pPr>
        <w:spacing w:after="0" w:line="240" w:lineRule="auto"/>
      </w:pPr>
      <w:r>
        <w:separator/>
      </w:r>
    </w:p>
  </w:endnote>
  <w:endnote w:type="continuationSeparator" w:id="0">
    <w:p w:rsidR="008B33C2" w:rsidRDefault="008B33C2" w:rsidP="008B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3C2" w:rsidRDefault="00BD253D" w:rsidP="008B33C2">
      <w:pPr>
        <w:spacing w:after="0" w:line="240" w:lineRule="auto"/>
      </w:pPr>
      <w:r w:rsidRPr="008B33C2">
        <w:rPr>
          <w:color w:val="000000"/>
        </w:rPr>
        <w:separator/>
      </w:r>
    </w:p>
  </w:footnote>
  <w:footnote w:type="continuationSeparator" w:id="0">
    <w:p w:rsidR="008B33C2" w:rsidRDefault="008B33C2" w:rsidP="008B3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51B0D"/>
    <w:multiLevelType w:val="multilevel"/>
    <w:tmpl w:val="11346BB6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33C2"/>
    <w:rsid w:val="008B33C2"/>
    <w:rsid w:val="00BD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3C2"/>
    <w:pPr>
      <w:widowControl/>
    </w:pPr>
  </w:style>
  <w:style w:type="paragraph" w:styleId="a3">
    <w:name w:val="Title"/>
    <w:basedOn w:val="Standard"/>
    <w:next w:val="Textbody"/>
    <w:rsid w:val="008B33C2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sid w:val="008B33C2"/>
    <w:pPr>
      <w:spacing w:after="120"/>
    </w:pPr>
  </w:style>
  <w:style w:type="paragraph" w:styleId="a4">
    <w:name w:val="Subtitle"/>
    <w:basedOn w:val="a3"/>
    <w:next w:val="Textbody"/>
    <w:rsid w:val="008B33C2"/>
    <w:pPr>
      <w:jc w:val="center"/>
    </w:pPr>
    <w:rPr>
      <w:i/>
      <w:iCs/>
    </w:rPr>
  </w:style>
  <w:style w:type="paragraph" w:styleId="a5">
    <w:name w:val="List"/>
    <w:basedOn w:val="Textbody"/>
    <w:rsid w:val="008B33C2"/>
    <w:rPr>
      <w:rFonts w:cs="Mangal"/>
    </w:rPr>
  </w:style>
  <w:style w:type="paragraph" w:customStyle="1" w:styleId="Caption">
    <w:name w:val="Caption"/>
    <w:basedOn w:val="Standard"/>
    <w:rsid w:val="008B33C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8B33C2"/>
    <w:pPr>
      <w:suppressLineNumbers/>
    </w:pPr>
    <w:rPr>
      <w:rFonts w:cs="Mangal"/>
    </w:rPr>
  </w:style>
  <w:style w:type="paragraph" w:styleId="a6">
    <w:name w:val="Balloon Text"/>
    <w:basedOn w:val="Standard"/>
    <w:rsid w:val="008B33C2"/>
  </w:style>
  <w:style w:type="paragraph" w:styleId="a7">
    <w:name w:val="List Paragraph"/>
    <w:basedOn w:val="Standard"/>
    <w:rsid w:val="008B33C2"/>
  </w:style>
  <w:style w:type="character" w:customStyle="1" w:styleId="a8">
    <w:name w:val="Текст выноски Знак"/>
    <w:basedOn w:val="a0"/>
    <w:rsid w:val="008B33C2"/>
  </w:style>
  <w:style w:type="numbering" w:customStyle="1" w:styleId="WWNum1">
    <w:name w:val="WWNum1"/>
    <w:basedOn w:val="a2"/>
    <w:rsid w:val="008B33C2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2828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Надежда</cp:lastModifiedBy>
  <cp:revision>2</cp:revision>
  <cp:lastPrinted>2016-05-19T08:03:00Z</cp:lastPrinted>
  <dcterms:created xsi:type="dcterms:W3CDTF">2016-05-30T13:11:00Z</dcterms:created>
  <dcterms:modified xsi:type="dcterms:W3CDTF">2016-05-30T13:11:00Z</dcterms:modified>
</cp:coreProperties>
</file>