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1105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529"/>
        <w:gridCol w:w="5528"/>
      </w:tblGrid>
      <w:tr w:rsidR="004C71DF" w:rsidRPr="004C71DF" w:rsidTr="004C71DF">
        <w:tc>
          <w:tcPr>
            <w:tcW w:w="5529" w:type="dxa"/>
            <w:hideMark/>
          </w:tcPr>
          <w:p w:rsidR="004C71DF" w:rsidRPr="004C71DF" w:rsidRDefault="004C71DF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71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4C71DF" w:rsidRPr="004C71DF" w:rsidRDefault="004C71DF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71DF">
              <w:rPr>
                <w:rFonts w:ascii="Times New Roman" w:eastAsia="Calibri" w:hAnsi="Times New Roman" w:cs="Times New Roman"/>
                <w:sz w:val="28"/>
                <w:szCs w:val="28"/>
              </w:rPr>
              <w:t>на педагогическом совете МБУ ДО ДЮСШ № 2 пгт  Ильского МО Северский район</w:t>
            </w:r>
          </w:p>
          <w:p w:rsidR="004C71DF" w:rsidRPr="004C71DF" w:rsidRDefault="004C71DF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C71DF">
              <w:rPr>
                <w:rFonts w:ascii="Times New Roman" w:eastAsia="Calibri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528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4C71DF" w:rsidRPr="004C71DF">
              <w:tc>
                <w:tcPr>
                  <w:tcW w:w="6270" w:type="dxa"/>
                  <w:hideMark/>
                </w:tcPr>
                <w:p w:rsidR="004C71DF" w:rsidRPr="004C71DF" w:rsidRDefault="004C71DF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C71D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4C71DF" w:rsidRPr="004C71DF" w:rsidRDefault="004C71DF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C71D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4C71DF" w:rsidRPr="004C71DF" w:rsidRDefault="004C71DF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C71D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4C71DF" w:rsidRPr="004C71DF" w:rsidRDefault="004C71DF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C71DF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 41  от  27.02.2017 г.</w:t>
                  </w:r>
                </w:p>
              </w:tc>
            </w:tr>
          </w:tbl>
          <w:p w:rsidR="004C71DF" w:rsidRPr="004C71DF" w:rsidRDefault="004C71DF">
            <w:pPr>
              <w:rPr>
                <w:rFonts w:cs="Times New Roman"/>
              </w:rPr>
            </w:pPr>
          </w:p>
        </w:tc>
      </w:tr>
    </w:tbl>
    <w:p w:rsidR="00D877A2" w:rsidRPr="00C67CAC" w:rsidRDefault="00D877A2" w:rsidP="004A48C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B1086" w:rsidRDefault="003A5AC3" w:rsidP="00BB1086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67CAC">
        <w:rPr>
          <w:rFonts w:ascii="Times New Roman" w:hAnsi="Times New Roman" w:cs="Times New Roman"/>
          <w:b/>
          <w:sz w:val="28"/>
          <w:szCs w:val="28"/>
        </w:rPr>
        <w:t xml:space="preserve">ПОЛОЖЕНИЕ О ПОРЯДКЕ </w:t>
      </w:r>
      <w:r w:rsidR="00BB1086">
        <w:rPr>
          <w:rFonts w:ascii="Times New Roman" w:hAnsi="Times New Roman" w:cs="Times New Roman"/>
          <w:b/>
          <w:sz w:val="28"/>
          <w:szCs w:val="28"/>
        </w:rPr>
        <w:t>ВНУТРЕННЕГО</w:t>
      </w:r>
      <w:r w:rsidRPr="00C67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5FC3" w:rsidRPr="00C67CAC">
        <w:rPr>
          <w:rFonts w:ascii="Times New Roman" w:hAnsi="Times New Roman" w:cs="Times New Roman"/>
          <w:b/>
          <w:sz w:val="28"/>
          <w:szCs w:val="28"/>
        </w:rPr>
        <w:t>ПЕРЕВОДА, ОТЧИСЛЕНИЯ,</w:t>
      </w:r>
      <w:r w:rsidR="006F2E8A" w:rsidRPr="00C67CAC">
        <w:rPr>
          <w:rFonts w:ascii="Times New Roman" w:hAnsi="Times New Roman" w:cs="Times New Roman"/>
          <w:b/>
          <w:sz w:val="28"/>
          <w:szCs w:val="28"/>
        </w:rPr>
        <w:t xml:space="preserve"> ВОССТАНОВЛЕНИЯ </w:t>
      </w:r>
      <w:r w:rsidR="00BB1086">
        <w:rPr>
          <w:rFonts w:ascii="Times New Roman" w:hAnsi="Times New Roman" w:cs="Times New Roman"/>
          <w:b/>
          <w:sz w:val="28"/>
          <w:szCs w:val="28"/>
        </w:rPr>
        <w:t>ЛИЦ,</w:t>
      </w:r>
    </w:p>
    <w:p w:rsidR="003A5AC3" w:rsidRPr="00C67CAC" w:rsidRDefault="00BB1086" w:rsidP="00BB1086">
      <w:pPr>
        <w:shd w:val="clear" w:color="auto" w:fill="FFFFFF"/>
        <w:spacing w:after="0" w:line="374" w:lineRule="atLeast"/>
        <w:ind w:firstLine="709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ПРОХОДЯЩИХ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СПОРТИВНУЮ ПОДГОТОВКУ В</w:t>
      </w:r>
    </w:p>
    <w:p w:rsidR="003A5AC3" w:rsidRPr="00C67CAC" w:rsidRDefault="00BB1086" w:rsidP="00BB1086">
      <w:pPr>
        <w:shd w:val="clear" w:color="auto" w:fill="FFFFFF"/>
        <w:spacing w:after="0" w:line="374" w:lineRule="atLeast"/>
        <w:ind w:firstLine="709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3D5FC3" w:rsidRPr="00C67CAC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="003A5AC3" w:rsidRPr="00C67CAC">
        <w:rPr>
          <w:rFonts w:ascii="Times New Roman" w:hAnsi="Times New Roman" w:cs="Times New Roman"/>
          <w:b/>
          <w:sz w:val="28"/>
          <w:szCs w:val="28"/>
        </w:rPr>
        <w:t>СШ №</w:t>
      </w:r>
      <w:r w:rsidR="00B861D1" w:rsidRPr="00C67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5AC3" w:rsidRPr="00C67CAC">
        <w:rPr>
          <w:rFonts w:ascii="Times New Roman" w:hAnsi="Times New Roman" w:cs="Times New Roman"/>
          <w:b/>
          <w:sz w:val="28"/>
          <w:szCs w:val="28"/>
        </w:rPr>
        <w:t>2 пгт Ильского МО Северский район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086" w:rsidRPr="00BB1086" w:rsidRDefault="00BB1086" w:rsidP="00BB1086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86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>1.1. </w:t>
      </w:r>
      <w:proofErr w:type="gramStart"/>
      <w:r w:rsidRPr="00BB1086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Pr="00BB1086">
        <w:rPr>
          <w:rFonts w:ascii="Times New Roman" w:hAnsi="Times New Roman" w:cs="Times New Roman"/>
          <w:kern w:val="36"/>
          <w:sz w:val="28"/>
          <w:szCs w:val="28"/>
        </w:rPr>
        <w:t>внутреннем переводе  и отчислении лиц, проходящих спортивную подготовку</w:t>
      </w:r>
      <w:r w:rsidRPr="00BB1086">
        <w:rPr>
          <w:rFonts w:ascii="Times New Roman" w:hAnsi="Times New Roman" w:cs="Times New Roman"/>
          <w:sz w:val="28"/>
          <w:szCs w:val="28"/>
        </w:rPr>
        <w:t xml:space="preserve"> (далее – Положение) разработано в соответствии с приказом министерства физической культуры и спорта Краснодарского края от 11 марта 2014 года №</w:t>
      </w:r>
      <w:r w:rsidR="00B34181">
        <w:rPr>
          <w:rFonts w:ascii="Times New Roman" w:hAnsi="Times New Roman" w:cs="Times New Roman"/>
          <w:sz w:val="28"/>
          <w:szCs w:val="28"/>
        </w:rPr>
        <w:t xml:space="preserve"> </w:t>
      </w:r>
      <w:r w:rsidRPr="00BB1086">
        <w:rPr>
          <w:rFonts w:ascii="Times New Roman" w:hAnsi="Times New Roman" w:cs="Times New Roman"/>
          <w:sz w:val="28"/>
          <w:szCs w:val="28"/>
        </w:rPr>
        <w:t>582 «</w:t>
      </w:r>
      <w:r w:rsidRPr="00BB10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 у</w:t>
      </w:r>
      <w:r w:rsidRPr="00BB1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тверждении Методических рекомендаций </w:t>
      </w:r>
      <w:r w:rsidRPr="00BB10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 применению Порядка приема лиц в физкультурно-спортивные организации Краснодарского края, осуществляющие спортивную подготовку, при разработке Правил приема</w:t>
      </w:r>
      <w:r w:rsidRPr="00BB1086">
        <w:rPr>
          <w:rFonts w:ascii="Times New Roman" w:hAnsi="Times New Roman" w:cs="Times New Roman"/>
          <w:kern w:val="36"/>
          <w:sz w:val="28"/>
          <w:szCs w:val="28"/>
        </w:rPr>
        <w:t xml:space="preserve">» и </w:t>
      </w:r>
      <w:r>
        <w:rPr>
          <w:rFonts w:ascii="Times New Roman" w:hAnsi="Times New Roman" w:cs="Times New Roman"/>
          <w:sz w:val="28"/>
          <w:szCs w:val="28"/>
        </w:rPr>
        <w:t>на основании реализуемых программ спортивной подготовки по видам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спорта, разработанных</w:t>
      </w:r>
      <w:r w:rsidRPr="00BB1086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федерального стандар</w:t>
      </w:r>
      <w:r>
        <w:rPr>
          <w:rFonts w:ascii="Times New Roman" w:hAnsi="Times New Roman" w:cs="Times New Roman"/>
          <w:sz w:val="28"/>
          <w:szCs w:val="28"/>
        </w:rPr>
        <w:t>та спортивной подготовки по видам</w:t>
      </w:r>
      <w:r w:rsidRPr="00BB1086">
        <w:rPr>
          <w:rFonts w:ascii="Times New Roman" w:hAnsi="Times New Roman" w:cs="Times New Roman"/>
          <w:sz w:val="28"/>
          <w:szCs w:val="28"/>
        </w:rPr>
        <w:t xml:space="preserve"> спорта </w:t>
      </w:r>
      <w:r w:rsidRPr="00BB1086">
        <w:rPr>
          <w:rFonts w:ascii="Times New Roman" w:hAnsi="Times New Roman" w:cs="Times New Roman"/>
          <w:color w:val="000000"/>
          <w:sz w:val="28"/>
          <w:szCs w:val="28"/>
        </w:rPr>
        <w:t xml:space="preserve">с целью осуществления внутреннего перевода и отчисления лиц, проходящих спортивную подготовку в </w:t>
      </w:r>
      <w:r>
        <w:rPr>
          <w:rFonts w:ascii="Times New Roman" w:hAnsi="Times New Roman" w:cs="Times New Roman"/>
          <w:color w:val="000000"/>
          <w:sz w:val="28"/>
          <w:szCs w:val="28"/>
        </w:rPr>
        <w:t>МБУ СШ № 2 пгт Ильского МО Северский район,</w:t>
      </w:r>
      <w:r w:rsidRPr="00BB1086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осуществляющей спортивную подготовку (далее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B108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Учреждение</w:t>
      </w:r>
      <w:r w:rsidRPr="00BB1086">
        <w:rPr>
          <w:rFonts w:ascii="Times New Roman" w:hAnsi="Times New Roman" w:cs="Times New Roman"/>
          <w:color w:val="000000"/>
          <w:sz w:val="28"/>
          <w:szCs w:val="28"/>
        </w:rPr>
        <w:t>).</w:t>
      </w:r>
      <w:proofErr w:type="gramEnd"/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086" w:rsidRPr="00BB1086" w:rsidRDefault="00BB1086" w:rsidP="00BB1086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86">
        <w:rPr>
          <w:rFonts w:ascii="Times New Roman" w:hAnsi="Times New Roman" w:cs="Times New Roman"/>
          <w:b/>
          <w:sz w:val="28"/>
          <w:szCs w:val="28"/>
        </w:rPr>
        <w:t>2. Условия внутреннего перевода лиц, проходящих</w:t>
      </w:r>
    </w:p>
    <w:p w:rsidR="00BB1086" w:rsidRPr="00BB1086" w:rsidRDefault="00BB1086" w:rsidP="00BB1086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86">
        <w:rPr>
          <w:rFonts w:ascii="Times New Roman" w:hAnsi="Times New Roman" w:cs="Times New Roman"/>
          <w:b/>
          <w:sz w:val="28"/>
          <w:szCs w:val="28"/>
        </w:rPr>
        <w:t>спортивную подготовку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>2.1. Перевод лиц, проходящих спортивную подготовку, в группу следующего этапа по годам спортивной подготовки и (или) с одного этапа спортивной подготовки на следующий этап производится на основании  приказа руководителя организации с учетом решения тренерского совета организации.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>2.2. Перевод лиц, проходящих спортивную подготовку, с одного этапа спортивной подготовки на следующий этап, осуществляется при условии положительной динамики роста спортивных результатов на основании выполнения контрольно-переводных нормативов, соответствующих этапам спортивной подготовки, при отсутствии медицинских противопоказаний.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B1086">
        <w:rPr>
          <w:rFonts w:ascii="Times New Roman" w:hAnsi="Times New Roman" w:cs="Times New Roman"/>
          <w:i/>
          <w:sz w:val="28"/>
          <w:szCs w:val="28"/>
        </w:rPr>
        <w:t>Например: с этапа начальной подготовки на тренировочный этап (этап спортивной специализации) или с тренировочного этапа на этап совершенствования спортивного мастерства.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>2.3. Перевод лиц, проходящих спортивную подготовку, в следующую группу по годам спортивной подготовки внутри этапа, осуществляется при условии положительной динамики роста спортивных результатов на основании выполнения контрольно-переводных нормативов по годам этапов спортивной подготовки при отсутствии медицинских противопоказаний.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B1086">
        <w:rPr>
          <w:rFonts w:ascii="Times New Roman" w:hAnsi="Times New Roman" w:cs="Times New Roman"/>
          <w:i/>
          <w:sz w:val="28"/>
          <w:szCs w:val="28"/>
        </w:rPr>
        <w:lastRenderedPageBreak/>
        <w:t>Например: с тренировочного этапа (этап спортивной специализации) - первого года спортивной подготовки на тренировочный этап (этап спортивной специализации) - второго года спортивной подготовки и т.д.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>2.4. </w:t>
      </w:r>
      <w:proofErr w:type="gramStart"/>
      <w:r w:rsidRPr="00BB1086">
        <w:rPr>
          <w:rFonts w:ascii="Times New Roman" w:hAnsi="Times New Roman" w:cs="Times New Roman"/>
          <w:sz w:val="28"/>
          <w:szCs w:val="28"/>
        </w:rPr>
        <w:t xml:space="preserve">Перевод лиц, проходящих спортивную подготовку, досрочно в следующую группу по годам спортивной подготовки внутри этапа и (или) с одного этапа спортивной подготовки на следующий этап осуществляется при условии выполнения требований федеральных стандартов спортивной подготовки по виду спорта и сдаче установленных контрольно-переводных нормативов общей физической и специальной физической подготовки, соответствующих этапу спортивной подготовки. </w:t>
      </w:r>
      <w:proofErr w:type="gramEnd"/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2.5. Лицам, проходящим спортивную подготовку, не выполнившим предъявляемые программой спортивной подготовки требования, может предоставляться возможность продолжить спортивную подготовку на том же этапе спортивной подготовки </w:t>
      </w:r>
      <w:r w:rsidR="00ED3D15">
        <w:rPr>
          <w:rFonts w:ascii="Times New Roman" w:hAnsi="Times New Roman" w:cs="Times New Roman"/>
          <w:sz w:val="28"/>
          <w:szCs w:val="28"/>
        </w:rPr>
        <w:t>(</w:t>
      </w:r>
      <w:r w:rsidR="00ED3D15" w:rsidRPr="00ED3D15">
        <w:rPr>
          <w:rFonts w:ascii="Times New Roman" w:hAnsi="Times New Roman" w:cs="Times New Roman"/>
          <w:sz w:val="28"/>
          <w:szCs w:val="28"/>
          <w:u w:val="single"/>
        </w:rPr>
        <w:t>при наличии вакантных мест</w:t>
      </w:r>
      <w:r w:rsidR="00ED3D15">
        <w:rPr>
          <w:rFonts w:ascii="Times New Roman" w:hAnsi="Times New Roman" w:cs="Times New Roman"/>
          <w:sz w:val="28"/>
          <w:szCs w:val="28"/>
        </w:rPr>
        <w:t xml:space="preserve">) </w:t>
      </w:r>
      <w:r w:rsidRPr="00BB1086">
        <w:rPr>
          <w:rFonts w:ascii="Times New Roman" w:hAnsi="Times New Roman" w:cs="Times New Roman"/>
          <w:sz w:val="28"/>
          <w:szCs w:val="28"/>
        </w:rPr>
        <w:t>в порядке, предусмотренном приказом организации.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>Такие лица могут решением тренерского совета организации продолжать спортивную подготовку повторно, но не более одного раза на данном этапе.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2.6. Контрольно-переводные нормативы осуществляются в целях обоснования перевода спортсмена на следующий год (этап) спортивной подготовки.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2.7. Контрольно-переводные нормативы проводятся ежегодно. Конкретные сроки проведения переводных нормативов устанавливаются локальным актом организации.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2.8. Показатели и оценка результатов контрольно-переводных нормативов оформляются протоколом.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>2.9. </w:t>
      </w:r>
      <w:proofErr w:type="gramStart"/>
      <w:r w:rsidRPr="00BB1086">
        <w:rPr>
          <w:rFonts w:ascii="Times New Roman" w:hAnsi="Times New Roman" w:cs="Times New Roman"/>
          <w:color w:val="000000"/>
          <w:sz w:val="28"/>
          <w:szCs w:val="28"/>
        </w:rPr>
        <w:t>В соответствии с приказом министерства физической культуры и спорта Краснодарского края от 26 августа 2014 года № 1452 «О внесении изменений в Методические рекомендации по применению Порядка приема лиц в физкультурно-спортивные организации Краснодарского края, осуществляющие спортивную подготовку,  при разработке Правил приема» в организации</w:t>
      </w:r>
      <w:r w:rsidRPr="00BB108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B1086">
        <w:rPr>
          <w:rFonts w:ascii="Times New Roman" w:hAnsi="Times New Roman" w:cs="Times New Roman"/>
          <w:color w:val="000000"/>
          <w:sz w:val="28"/>
          <w:szCs w:val="28"/>
        </w:rPr>
        <w:t xml:space="preserve">могут быть приняты спортсмены переводом из других физкультурно-спортивных организаций, осуществляющих спортивную подготовку на основании Договора-соглашения о переводе. </w:t>
      </w:r>
      <w:proofErr w:type="gramEnd"/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B1086">
        <w:rPr>
          <w:rFonts w:ascii="Times New Roman" w:hAnsi="Times New Roman" w:cs="Times New Roman"/>
          <w:color w:val="000000"/>
          <w:sz w:val="28"/>
          <w:szCs w:val="28"/>
        </w:rPr>
        <w:t>После заключения договора-соглашения о переводе осуществляется зачисление спортсмена в организацию</w:t>
      </w:r>
      <w:r w:rsidRPr="00BB1086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trike/>
          <w:color w:val="000000"/>
          <w:sz w:val="28"/>
          <w:szCs w:val="28"/>
        </w:rPr>
      </w:pPr>
    </w:p>
    <w:p w:rsidR="00BB1086" w:rsidRPr="00ED3D15" w:rsidRDefault="00BB1086" w:rsidP="00ED3D15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D15">
        <w:rPr>
          <w:rFonts w:ascii="Times New Roman" w:hAnsi="Times New Roman" w:cs="Times New Roman"/>
          <w:b/>
          <w:sz w:val="28"/>
          <w:szCs w:val="28"/>
        </w:rPr>
        <w:t>3. Условия отчисления лиц, проходящих спортивную подготовку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3.1. Лица, проходящие спортивную подготовку, могут быть отчислены по инициативе организации на основании решения тренерского совета на любом этапе многолетней спортивной подготовки в случаях: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3.1.1. Невыполнения программных требований спортивной подготовки в том числе: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ухудшения состояния здоровья на основании заключения медицинского осмотра;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lastRenderedPageBreak/>
        <w:t>- не освоения объёмов тренировочных нагрузок, утверждённых программой спортивной подготовки по виду спорта</w:t>
      </w:r>
      <w:r w:rsidR="00ED3D15">
        <w:rPr>
          <w:rFonts w:ascii="Times New Roman" w:hAnsi="Times New Roman" w:cs="Times New Roman"/>
          <w:sz w:val="28"/>
          <w:szCs w:val="28"/>
        </w:rPr>
        <w:t xml:space="preserve"> (пропуск тренировочных занятий без уважительной причины более 2 месяцев)</w:t>
      </w:r>
      <w:r w:rsidRPr="00BB108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нарушения тренировочного режима спортивной подготовки;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невыполнение контрольно-переводных нормативов (за исключением случаев по уважительной причине).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>3.1.2. Однократного грубого, либо неоднократного нарушения спортсменами Правил внутреннего распорядка: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1086">
        <w:rPr>
          <w:rFonts w:ascii="Times New Roman" w:hAnsi="Times New Roman" w:cs="Times New Roman"/>
          <w:sz w:val="28"/>
          <w:szCs w:val="28"/>
        </w:rPr>
        <w:t xml:space="preserve">- неявка или самовольное покидание мероприятий (без разрешения тренера или руководства организации, проводимых организацией в рамках программы спортивной подготовки (тренировочные занятия, спортивные мероприятия, тренировочные сборы, контрольные испытания и т.д.) </w:t>
      </w:r>
      <w:proofErr w:type="gramEnd"/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участие в спортивных мероприятиях, непредусмотренных реализуемой программой спортивной подготовки либо участие в спортивных мероприятиях в составе сборных команд других организаций без разрешения руководства организации;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несоблюдение требований врачебного контроля, не прохождение в установленном порядке углублённых медицинских и комплексных обследований;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установление применения спортсменами допинговых средств и (или) методов, запрещённых к использованию в спорте;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совершение противоправных действий и нарушение общественного порядка на территории организации или спортсооружений в период тренировочных и спортивных мероприятий, а также в транспорте и в гостиничных комплексах в период выездных тренировочных мероприятий и соревнований;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появление в состоянии алкогольного, наркотического и токсического опьянения, распространение немедицинское употребление наркотических веществ;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несоблюдение техники безопасности, мер пожарной безопасности, в том числе хранение и распространение ядовитых, радиоактивных, взрывопожароопасных веществ и элементов, которые могут создать угрозу здоровью или жизни спортсменов, сотрудников организации и спорткомплекса, болельщиков и зрителей;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несоблюдение санитарно-эпидемиологических норм и норм гигиены;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порча помещений, мебели, спортивного оборудования и инвентаря, спортивной формы и иного имущества организации;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нарушение дисциплины во время тренировочного процесса;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нарушение спортивной этики;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проявление неуважения к чести и личному достоинству тренера, других работников  </w:t>
      </w:r>
      <w:r w:rsidR="00ED3D15">
        <w:rPr>
          <w:rFonts w:ascii="Times New Roman" w:hAnsi="Times New Roman" w:cs="Times New Roman"/>
          <w:sz w:val="28"/>
          <w:szCs w:val="28"/>
        </w:rPr>
        <w:t>Учреждения</w:t>
      </w:r>
      <w:r w:rsidRPr="00BB1086">
        <w:rPr>
          <w:rFonts w:ascii="Times New Roman" w:hAnsi="Times New Roman" w:cs="Times New Roman"/>
          <w:sz w:val="28"/>
          <w:szCs w:val="28"/>
        </w:rPr>
        <w:t xml:space="preserve"> и спортсменов, в том числе оскорбительные и неуважительные действия и высказывания в отношении тренеров, спортсменов, сотрудников и посетителей </w:t>
      </w:r>
      <w:r w:rsidR="00ED3D15">
        <w:rPr>
          <w:rFonts w:ascii="Times New Roman" w:hAnsi="Times New Roman" w:cs="Times New Roman"/>
          <w:sz w:val="28"/>
          <w:szCs w:val="28"/>
        </w:rPr>
        <w:t>Учреждения</w:t>
      </w:r>
      <w:r w:rsidRPr="00BB108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другие случаи, установленные законодательством Российской Федерации.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3.2. Не допускается отчисление спортсмена в период болезни, прохождения лечения, временного отсутствия по уважительной причине в случае своевременного уведомления спортсменом либо его законным представителем тренера или администрации </w:t>
      </w:r>
      <w:r w:rsidR="00ED3D15">
        <w:rPr>
          <w:rFonts w:ascii="Times New Roman" w:hAnsi="Times New Roman" w:cs="Times New Roman"/>
          <w:sz w:val="28"/>
          <w:szCs w:val="28"/>
        </w:rPr>
        <w:t>Учреждения</w:t>
      </w:r>
      <w:r w:rsidRPr="00BB10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3.3. Отчисление спортсменов с этапов многолетней спортивной подготовки оформляется приказом организации на основании: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lastRenderedPageBreak/>
        <w:t xml:space="preserve">- рапорта тренера;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заявления об отчислении в случае инициативы законного представителя либо спортсмена;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медицинского заключения о невозможности прохождения дальнейшей спортивной подготовки по состоянию здоровья;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- решения тренерского совета в случае инициативы </w:t>
      </w:r>
      <w:r w:rsidR="00ED3D15">
        <w:rPr>
          <w:rFonts w:ascii="Times New Roman" w:hAnsi="Times New Roman" w:cs="Times New Roman"/>
          <w:sz w:val="28"/>
          <w:szCs w:val="28"/>
        </w:rPr>
        <w:t>Учреждения</w:t>
      </w:r>
      <w:r w:rsidRPr="00BB10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1086" w:rsidRPr="00BB1086" w:rsidRDefault="00BB1086" w:rsidP="00BB108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086">
        <w:rPr>
          <w:rFonts w:ascii="Times New Roman" w:hAnsi="Times New Roman" w:cs="Times New Roman"/>
          <w:sz w:val="28"/>
          <w:szCs w:val="28"/>
        </w:rPr>
        <w:t xml:space="preserve">3.4. Решение об отчислении спортсмена принимается с момента представления заявления спортсменом и (или) его законным представителем в организацию либо со дня совершения спортсменом проступка, не считая времени его болезни или других случаев отсутствия по уважительной причине. </w:t>
      </w:r>
    </w:p>
    <w:p w:rsidR="00BB1086" w:rsidRDefault="00BB1086" w:rsidP="00BB1086">
      <w:pPr>
        <w:pStyle w:val="a5"/>
        <w:ind w:firstLine="709"/>
        <w:jc w:val="both"/>
        <w:rPr>
          <w:rFonts w:ascii="Times New Roman" w:hAnsi="Times New Roman"/>
          <w:sz w:val="28"/>
        </w:rPr>
      </w:pPr>
    </w:p>
    <w:p w:rsidR="003A5AC3" w:rsidRPr="00C67CAC" w:rsidRDefault="003A5AC3" w:rsidP="004A48C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F2E8A" w:rsidRPr="00C67CAC" w:rsidRDefault="006F2E8A" w:rsidP="006F2E8A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67C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7CAC">
        <w:rPr>
          <w:rFonts w:ascii="Times New Roman" w:hAnsi="Times New Roman" w:cs="Times New Roman"/>
          <w:b/>
          <w:sz w:val="28"/>
          <w:szCs w:val="28"/>
        </w:rPr>
        <w:t xml:space="preserve">4. Порядок и основания восстановления </w:t>
      </w:r>
      <w:proofErr w:type="gramStart"/>
      <w:r w:rsidR="00DC6A28" w:rsidRPr="00C67CAC">
        <w:rPr>
          <w:rFonts w:ascii="Times New Roman" w:hAnsi="Times New Roman" w:cs="Times New Roman"/>
          <w:b/>
          <w:sz w:val="28"/>
          <w:szCs w:val="28"/>
        </w:rPr>
        <w:t>занимающихся</w:t>
      </w:r>
      <w:proofErr w:type="gramEnd"/>
      <w:r w:rsidRPr="00C67CAC">
        <w:rPr>
          <w:rFonts w:ascii="Times New Roman" w:hAnsi="Times New Roman" w:cs="Times New Roman"/>
          <w:b/>
          <w:sz w:val="28"/>
          <w:szCs w:val="28"/>
        </w:rPr>
        <w:t>.</w:t>
      </w:r>
    </w:p>
    <w:p w:rsidR="009861CA" w:rsidRPr="00C67CAC" w:rsidRDefault="009861CA" w:rsidP="006F2E8A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67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 </w:t>
      </w:r>
    </w:p>
    <w:p w:rsidR="006F2E8A" w:rsidRPr="00C67CAC" w:rsidRDefault="006F2E8A" w:rsidP="006F2E8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7CA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67CAC">
        <w:rPr>
          <w:rFonts w:ascii="Times New Roman" w:hAnsi="Times New Roman" w:cs="Times New Roman"/>
          <w:sz w:val="28"/>
          <w:szCs w:val="28"/>
        </w:rPr>
        <w:t xml:space="preserve">Лицо, отчисленное из Учреждения по инициативе </w:t>
      </w:r>
      <w:r w:rsidR="00DC6A28" w:rsidRPr="00C67CAC">
        <w:rPr>
          <w:rFonts w:ascii="Times New Roman" w:hAnsi="Times New Roman" w:cs="Times New Roman"/>
          <w:sz w:val="28"/>
          <w:szCs w:val="28"/>
        </w:rPr>
        <w:t>занимающегося</w:t>
      </w:r>
      <w:r w:rsidRPr="00C67CAC">
        <w:rPr>
          <w:rFonts w:ascii="Times New Roman" w:hAnsi="Times New Roman" w:cs="Times New Roman"/>
          <w:sz w:val="28"/>
          <w:szCs w:val="28"/>
        </w:rPr>
        <w:t xml:space="preserve"> до завершения освоения программы</w:t>
      </w:r>
      <w:r w:rsidR="00DC6A28" w:rsidRPr="00C67CAC">
        <w:rPr>
          <w:rFonts w:ascii="Times New Roman" w:hAnsi="Times New Roman" w:cs="Times New Roman"/>
          <w:sz w:val="28"/>
          <w:szCs w:val="28"/>
        </w:rPr>
        <w:t xml:space="preserve"> спортивной подготовки</w:t>
      </w:r>
      <w:r w:rsidRPr="00C67CAC">
        <w:rPr>
          <w:rFonts w:ascii="Times New Roman" w:hAnsi="Times New Roman" w:cs="Times New Roman"/>
          <w:sz w:val="28"/>
          <w:szCs w:val="28"/>
        </w:rPr>
        <w:t xml:space="preserve">, имеет право на восстановление для обучения в течение пяти лет после отчисления из него при наличии в нем </w:t>
      </w:r>
      <w:r w:rsidR="00BD2DB3" w:rsidRPr="00C67CAC">
        <w:rPr>
          <w:rFonts w:ascii="Times New Roman" w:hAnsi="Times New Roman" w:cs="Times New Roman"/>
          <w:sz w:val="28"/>
          <w:szCs w:val="28"/>
        </w:rPr>
        <w:t>вакантных</w:t>
      </w:r>
      <w:r w:rsidRPr="00C67CAC">
        <w:rPr>
          <w:rFonts w:ascii="Times New Roman" w:hAnsi="Times New Roman" w:cs="Times New Roman"/>
          <w:sz w:val="28"/>
          <w:szCs w:val="28"/>
        </w:rPr>
        <w:t xml:space="preserve"> мест и с сохранением прежних условий обучения, но не ранее завершения </w:t>
      </w:r>
      <w:r w:rsidR="00DC6A28" w:rsidRPr="00C67CAC">
        <w:rPr>
          <w:rFonts w:ascii="Times New Roman" w:hAnsi="Times New Roman" w:cs="Times New Roman"/>
          <w:sz w:val="28"/>
          <w:szCs w:val="28"/>
        </w:rPr>
        <w:t>тренировочного</w:t>
      </w:r>
      <w:r w:rsidRPr="00C67CAC">
        <w:rPr>
          <w:rFonts w:ascii="Times New Roman" w:hAnsi="Times New Roman" w:cs="Times New Roman"/>
          <w:sz w:val="28"/>
          <w:szCs w:val="28"/>
        </w:rPr>
        <w:t xml:space="preserve"> года, в котором указанное лицо было отчислено.</w:t>
      </w:r>
      <w:proofErr w:type="gramEnd"/>
    </w:p>
    <w:p w:rsidR="006F2E8A" w:rsidRPr="00C67CAC" w:rsidRDefault="006F2E8A" w:rsidP="006F2E8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7CAC">
        <w:rPr>
          <w:rFonts w:ascii="Times New Roman" w:hAnsi="Times New Roman" w:cs="Times New Roman"/>
          <w:sz w:val="28"/>
          <w:szCs w:val="28"/>
        </w:rPr>
        <w:t xml:space="preserve">2. Восстановление </w:t>
      </w:r>
      <w:r w:rsidR="00DC6A28" w:rsidRPr="00C67CAC">
        <w:rPr>
          <w:rFonts w:ascii="Times New Roman" w:hAnsi="Times New Roman" w:cs="Times New Roman"/>
          <w:sz w:val="28"/>
          <w:szCs w:val="28"/>
        </w:rPr>
        <w:t xml:space="preserve">занимающегося </w:t>
      </w:r>
      <w:r w:rsidRPr="00C67CAC">
        <w:rPr>
          <w:rFonts w:ascii="Times New Roman" w:hAnsi="Times New Roman" w:cs="Times New Roman"/>
          <w:sz w:val="28"/>
          <w:szCs w:val="28"/>
        </w:rPr>
        <w:t xml:space="preserve">происходит при условии соблюдения всех программных требований того этапа обучения, на который </w:t>
      </w:r>
      <w:r w:rsidR="00DC6A28" w:rsidRPr="00C67CAC">
        <w:rPr>
          <w:rFonts w:ascii="Times New Roman" w:hAnsi="Times New Roman" w:cs="Times New Roman"/>
          <w:sz w:val="28"/>
          <w:szCs w:val="28"/>
        </w:rPr>
        <w:t xml:space="preserve">он </w:t>
      </w:r>
      <w:r w:rsidRPr="00C67CAC">
        <w:rPr>
          <w:rFonts w:ascii="Times New Roman" w:hAnsi="Times New Roman" w:cs="Times New Roman"/>
          <w:sz w:val="28"/>
          <w:szCs w:val="28"/>
        </w:rPr>
        <w:t xml:space="preserve">восстанавливается </w:t>
      </w:r>
      <w:r w:rsidR="004174DE" w:rsidRPr="00C67CAC">
        <w:rPr>
          <w:rFonts w:ascii="Times New Roman" w:hAnsi="Times New Roman" w:cs="Times New Roman"/>
          <w:sz w:val="28"/>
          <w:szCs w:val="28"/>
        </w:rPr>
        <w:t xml:space="preserve">(на основании сдачи </w:t>
      </w:r>
      <w:r w:rsidR="00DC6A28" w:rsidRPr="00C67CAC">
        <w:rPr>
          <w:rFonts w:ascii="Times New Roman" w:hAnsi="Times New Roman" w:cs="Times New Roman"/>
          <w:sz w:val="28"/>
          <w:szCs w:val="28"/>
        </w:rPr>
        <w:t>промежуточной аттестации</w:t>
      </w:r>
      <w:r w:rsidR="004174DE" w:rsidRPr="00C67CAC">
        <w:rPr>
          <w:rFonts w:ascii="Times New Roman" w:hAnsi="Times New Roman" w:cs="Times New Roman"/>
          <w:sz w:val="28"/>
          <w:szCs w:val="28"/>
        </w:rPr>
        <w:t>), а также при отсутствии медицинских противопоказаний</w:t>
      </w:r>
      <w:r w:rsidR="00DC6A28" w:rsidRPr="00C67CAC">
        <w:rPr>
          <w:rFonts w:ascii="Times New Roman" w:hAnsi="Times New Roman" w:cs="Times New Roman"/>
          <w:sz w:val="28"/>
          <w:szCs w:val="28"/>
        </w:rPr>
        <w:t xml:space="preserve"> для занятий избранным видом спорта</w:t>
      </w:r>
      <w:r w:rsidR="004174DE" w:rsidRPr="00C67CAC">
        <w:rPr>
          <w:rFonts w:ascii="Times New Roman" w:hAnsi="Times New Roman" w:cs="Times New Roman"/>
          <w:sz w:val="28"/>
          <w:szCs w:val="28"/>
        </w:rPr>
        <w:t>.</w:t>
      </w:r>
    </w:p>
    <w:p w:rsidR="009861CA" w:rsidRPr="00C67CAC" w:rsidRDefault="009861CA" w:rsidP="004A48C3">
      <w:pPr>
        <w:shd w:val="clear" w:color="auto" w:fill="FFFFFF"/>
        <w:spacing w:before="144" w:after="288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5E6" w:rsidRPr="00C67CAC" w:rsidRDefault="007705E6" w:rsidP="004A48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705E6" w:rsidRPr="00C67CAC" w:rsidSect="003D5FC3">
      <w:pgSz w:w="11906" w:h="16838"/>
      <w:pgMar w:top="851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55450"/>
    <w:multiLevelType w:val="hybridMultilevel"/>
    <w:tmpl w:val="B8E6D8FA"/>
    <w:lvl w:ilvl="0" w:tplc="455E7A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61CA"/>
    <w:rsid w:val="00027220"/>
    <w:rsid w:val="000B54AE"/>
    <w:rsid w:val="000D7A81"/>
    <w:rsid w:val="000E57ED"/>
    <w:rsid w:val="0018219F"/>
    <w:rsid w:val="001E5A93"/>
    <w:rsid w:val="002371A3"/>
    <w:rsid w:val="002B388B"/>
    <w:rsid w:val="002F4049"/>
    <w:rsid w:val="00304FC6"/>
    <w:rsid w:val="003705A2"/>
    <w:rsid w:val="003A5AC3"/>
    <w:rsid w:val="003D5FC3"/>
    <w:rsid w:val="004174DE"/>
    <w:rsid w:val="004836B7"/>
    <w:rsid w:val="004A48C3"/>
    <w:rsid w:val="004C71DF"/>
    <w:rsid w:val="004F6977"/>
    <w:rsid w:val="005D79A6"/>
    <w:rsid w:val="00631B03"/>
    <w:rsid w:val="006F2E8A"/>
    <w:rsid w:val="0070327F"/>
    <w:rsid w:val="00704A0E"/>
    <w:rsid w:val="00740A5D"/>
    <w:rsid w:val="00762852"/>
    <w:rsid w:val="007705E6"/>
    <w:rsid w:val="007748B9"/>
    <w:rsid w:val="007A15CF"/>
    <w:rsid w:val="007E345D"/>
    <w:rsid w:val="0082796A"/>
    <w:rsid w:val="00841017"/>
    <w:rsid w:val="008839B3"/>
    <w:rsid w:val="00915236"/>
    <w:rsid w:val="00915926"/>
    <w:rsid w:val="00933CCC"/>
    <w:rsid w:val="00943948"/>
    <w:rsid w:val="009861CA"/>
    <w:rsid w:val="00A41106"/>
    <w:rsid w:val="00A773FA"/>
    <w:rsid w:val="00AF0639"/>
    <w:rsid w:val="00B34181"/>
    <w:rsid w:val="00B861D1"/>
    <w:rsid w:val="00BB1086"/>
    <w:rsid w:val="00BC3E8F"/>
    <w:rsid w:val="00BD2DB3"/>
    <w:rsid w:val="00BE59E7"/>
    <w:rsid w:val="00C23B7F"/>
    <w:rsid w:val="00C67CAC"/>
    <w:rsid w:val="00D53F1A"/>
    <w:rsid w:val="00D877A2"/>
    <w:rsid w:val="00DC6A28"/>
    <w:rsid w:val="00DD34E9"/>
    <w:rsid w:val="00E346D7"/>
    <w:rsid w:val="00ED1FB4"/>
    <w:rsid w:val="00ED3D15"/>
    <w:rsid w:val="00F72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5E6"/>
  </w:style>
  <w:style w:type="paragraph" w:styleId="2">
    <w:name w:val="heading 2"/>
    <w:basedOn w:val="a"/>
    <w:link w:val="20"/>
    <w:uiPriority w:val="9"/>
    <w:qFormat/>
    <w:rsid w:val="009861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61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98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861CA"/>
  </w:style>
  <w:style w:type="character" w:styleId="a4">
    <w:name w:val="Strong"/>
    <w:basedOn w:val="a0"/>
    <w:uiPriority w:val="22"/>
    <w:qFormat/>
    <w:rsid w:val="009861CA"/>
    <w:rPr>
      <w:b/>
      <w:bCs/>
    </w:rPr>
  </w:style>
  <w:style w:type="paragraph" w:customStyle="1" w:styleId="rtecenter">
    <w:name w:val="rtecenter"/>
    <w:basedOn w:val="a"/>
    <w:rsid w:val="0098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98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right">
    <w:name w:val="rteright"/>
    <w:basedOn w:val="a"/>
    <w:rsid w:val="0098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877A2"/>
    <w:pPr>
      <w:spacing w:after="0" w:line="240" w:lineRule="auto"/>
    </w:pPr>
  </w:style>
  <w:style w:type="table" w:styleId="a6">
    <w:name w:val="Table Grid"/>
    <w:basedOn w:val="a1"/>
    <w:uiPriority w:val="59"/>
    <w:rsid w:val="00D87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836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60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30481">
              <w:marLeft w:val="-390"/>
              <w:marRight w:val="-39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18" w:color="E9EFF3"/>
                <w:right w:val="none" w:sz="0" w:space="0" w:color="auto"/>
              </w:divBdr>
              <w:divsChild>
                <w:div w:id="405348921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AE2964-4C2F-47E1-935E-F3A615510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32</cp:revision>
  <cp:lastPrinted>2017-12-11T05:37:00Z</cp:lastPrinted>
  <dcterms:created xsi:type="dcterms:W3CDTF">2015-07-21T07:46:00Z</dcterms:created>
  <dcterms:modified xsi:type="dcterms:W3CDTF">2017-12-11T13:07:00Z</dcterms:modified>
</cp:coreProperties>
</file>