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88E" w:rsidRDefault="0045488E" w:rsidP="0045488E">
      <w:pPr>
        <w:pStyle w:val="Default"/>
      </w:pPr>
    </w:p>
    <w:p w:rsidR="0045488E" w:rsidRDefault="0045488E" w:rsidP="0045488E">
      <w:pPr>
        <w:pStyle w:val="Default"/>
        <w:rPr>
          <w:sz w:val="36"/>
          <w:szCs w:val="36"/>
        </w:rPr>
      </w:pPr>
      <w:r>
        <w:t xml:space="preserve"> </w:t>
      </w:r>
      <w:r>
        <w:rPr>
          <w:b/>
          <w:bCs/>
          <w:sz w:val="36"/>
          <w:szCs w:val="36"/>
        </w:rPr>
        <w:t xml:space="preserve">ПАМЯТКА ДЛЯ РОДИТЕЛЕЙ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Установление каких-либо денежных взносов (сборов) и иных форм материальной помощи в процессе обучения в образовательном учреждении не допускается. </w:t>
      </w:r>
    </w:p>
    <w:p w:rsidR="0045488E" w:rsidRDefault="0045488E" w:rsidP="0045488E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Вы по собственному желанию (без какого бы то ни было давления со стороны администрации, сотрудников образовательного учреждения, родительских комитетов, фондов.,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Вас время перечислить любую сумму, посильную для Вашего семейного бюджета</w:t>
      </w:r>
      <w:proofErr w:type="gramEnd"/>
      <w:r>
        <w:rPr>
          <w:sz w:val="28"/>
          <w:szCs w:val="28"/>
        </w:rPr>
        <w:t xml:space="preserve">, на расчетный счет учреждения. </w:t>
      </w:r>
    </w:p>
    <w:p w:rsidR="0045488E" w:rsidRDefault="0045488E" w:rsidP="0045488E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Вы должны знать!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 Не допускается принуждение родителей </w:t>
      </w:r>
      <w:r>
        <w:rPr>
          <w:sz w:val="28"/>
          <w:szCs w:val="28"/>
        </w:rPr>
        <w:t xml:space="preserve">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организациях».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 оказании родителями финансовой помощи внесение денежных средств должно производиться на расчетный счет образовательного учреждения.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Согласно Гражданскому кодексу РФ договор пожертвования следует заключать в письменной форме в случаях, когда дарителем является юридическое лицо и стоимость дара превышает три тысячи рублей, а также, если договор содержит обещание дарения в будущем.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Родители обучающихся (воспитанников) не обязаны финансировать деятельность по содержанию и охране зданий образовательных учреждений, материально-техническому обеспечению и оснащению образовательного процесса. </w:t>
      </w:r>
    </w:p>
    <w:p w:rsidR="0045488E" w:rsidRDefault="0045488E" w:rsidP="0045488E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Любая инициативная группа граждан, в том числе родительский комитет, попечительский совет и прочие органы самоуправления образовательного учреждения, вправе принять решение о внесении (сборе) денежных средств только в отношении себя самих (членов комитета, попечительского совета), а не родителей всех детей, посещающих данное учреждение.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2. Администрация, сотрудники учреждения, иные лица не вправе</w:t>
      </w:r>
      <w:r>
        <w:rPr>
          <w:sz w:val="28"/>
          <w:szCs w:val="28"/>
        </w:rPr>
        <w:t xml:space="preserve">: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требовать или принимать от благотворителей наличные денежные средства;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3. Благотворитель имеет право</w:t>
      </w:r>
      <w:r>
        <w:rPr>
          <w:sz w:val="28"/>
          <w:szCs w:val="28"/>
        </w:rPr>
        <w:t xml:space="preserve">: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в течение 10 дней со дня перечисления по доброй воле денежных средств на - расчетный счет учреждения - подать обращение в учреждение (по своему желанию - приложить копию квитанции или иного подтверждающего документа) и указать в нем целевое назначение перечисленных денежных средств;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получить от руководителя (по запросу) полную информацию о расходовании и возможность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процессом расходования внесенных благотворителем безналичных денежных средств или использования имущества, представленного благотворителем учреждению;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обжаловать решения, принятые в ходе получения и расходования внебюджетных средств, действия или бездействие должностных лиц в досудебном порядке (Министерство образования и науки Краснодарского края) и (или) в судебном порядке);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сообщить о нарушении своих прав и законных интересов при принятии противоправных решений, действиях или бездействии должностных лиц в контрольно-надзорные, правоохранительные органы.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УВАЖАЕМЫЕ РОДИТЕЛИ! </w:t>
      </w:r>
    </w:p>
    <w:p w:rsidR="0045488E" w:rsidRDefault="0045488E" w:rsidP="0045488E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ЗАКОН И ГОСУДАРСТВО - НА ВАШЕЙ СТОРОНЕ. </w:t>
      </w:r>
    </w:p>
    <w:p w:rsidR="00262E65" w:rsidRDefault="0045488E" w:rsidP="0045488E">
      <w:bookmarkStart w:id="0" w:name="_GoBack"/>
      <w:r>
        <w:rPr>
          <w:b/>
          <w:bCs/>
          <w:sz w:val="28"/>
          <w:szCs w:val="28"/>
        </w:rPr>
        <w:t>НЕТ ПОБОРАМ!</w:t>
      </w:r>
      <w:bookmarkEnd w:id="0"/>
    </w:p>
    <w:sectPr w:rsidR="00262E65" w:rsidSect="00FD7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57BB"/>
    <w:rsid w:val="0016327B"/>
    <w:rsid w:val="00262E65"/>
    <w:rsid w:val="0045488E"/>
    <w:rsid w:val="00BA57BB"/>
    <w:rsid w:val="00FD7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7B"/>
  </w:style>
  <w:style w:type="paragraph" w:styleId="1">
    <w:name w:val="heading 1"/>
    <w:basedOn w:val="a"/>
    <w:next w:val="a"/>
    <w:link w:val="10"/>
    <w:uiPriority w:val="9"/>
    <w:qFormat/>
    <w:rsid w:val="001632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2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2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2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2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27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27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27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2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2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32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632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632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32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632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632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632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632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632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632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632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6327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632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16327B"/>
    <w:rPr>
      <w:b/>
      <w:bCs/>
    </w:rPr>
  </w:style>
  <w:style w:type="character" w:styleId="a9">
    <w:name w:val="Emphasis"/>
    <w:basedOn w:val="a0"/>
    <w:uiPriority w:val="20"/>
    <w:qFormat/>
    <w:rsid w:val="0016327B"/>
    <w:rPr>
      <w:i/>
      <w:iCs/>
    </w:rPr>
  </w:style>
  <w:style w:type="paragraph" w:styleId="aa">
    <w:name w:val="No Spacing"/>
    <w:uiPriority w:val="1"/>
    <w:qFormat/>
    <w:rsid w:val="0016327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6327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327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6327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1632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16327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16327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16327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16327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16327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16327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6327B"/>
    <w:pPr>
      <w:outlineLvl w:val="9"/>
    </w:pPr>
  </w:style>
  <w:style w:type="paragraph" w:customStyle="1" w:styleId="Default">
    <w:name w:val="Default"/>
    <w:rsid w:val="004548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7B"/>
  </w:style>
  <w:style w:type="paragraph" w:styleId="1">
    <w:name w:val="heading 1"/>
    <w:basedOn w:val="a"/>
    <w:next w:val="a"/>
    <w:link w:val="10"/>
    <w:uiPriority w:val="9"/>
    <w:qFormat/>
    <w:rsid w:val="001632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2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2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2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2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27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27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27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2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2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32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632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632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632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632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632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632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632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632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632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632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6327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6327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16327B"/>
    <w:rPr>
      <w:b/>
      <w:bCs/>
    </w:rPr>
  </w:style>
  <w:style w:type="character" w:styleId="a9">
    <w:name w:val="Emphasis"/>
    <w:basedOn w:val="a0"/>
    <w:uiPriority w:val="20"/>
    <w:qFormat/>
    <w:rsid w:val="0016327B"/>
    <w:rPr>
      <w:i/>
      <w:iCs/>
    </w:rPr>
  </w:style>
  <w:style w:type="paragraph" w:styleId="aa">
    <w:name w:val="No Spacing"/>
    <w:uiPriority w:val="1"/>
    <w:qFormat/>
    <w:rsid w:val="0016327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6327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6327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6327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1632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16327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16327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16327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16327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16327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16327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6327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3505</Characters>
  <Application>Microsoft Office Word</Application>
  <DocSecurity>0</DocSecurity>
  <Lines>29</Lines>
  <Paragraphs>8</Paragraphs>
  <ScaleCrop>false</ScaleCrop>
  <Company>Home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2015-04-03T10:22:00Z</dcterms:created>
  <dcterms:modified xsi:type="dcterms:W3CDTF">2015-04-03T10:23:00Z</dcterms:modified>
</cp:coreProperties>
</file>