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C27" w:rsidRPr="00922061" w:rsidRDefault="006E6C27" w:rsidP="0092206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28"/>
          <w:lang w:eastAsia="ru-RU"/>
        </w:rPr>
        <w:t>Симптомы, причины заражения, профилактика и лечение г</w:t>
      </w:r>
      <w:bookmarkStart w:id="0" w:name="_GoBack"/>
      <w:bookmarkEnd w:id="0"/>
      <w:r w:rsidRPr="00922061"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28"/>
          <w:lang w:eastAsia="ru-RU"/>
        </w:rPr>
        <w:t>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28"/>
          <w:lang w:eastAsia="ru-RU"/>
        </w:rPr>
        <w:t xml:space="preserve"> А</w:t>
      </w:r>
      <w:proofErr w:type="gramEnd"/>
    </w:p>
    <w:p w:rsidR="006E6C27" w:rsidRPr="00922061" w:rsidRDefault="006E6C27" w:rsidP="00922061">
      <w:pPr>
        <w:shd w:val="clear" w:color="auto" w:fill="F9F9F9"/>
        <w:spacing w:after="0" w:line="240" w:lineRule="auto"/>
        <w:ind w:left="173" w:right="346" w:firstLine="434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lang w:eastAsia="ru-RU"/>
        </w:rPr>
        <w:t>Содержание статьи:</w:t>
      </w:r>
    </w:p>
    <w:p w:rsidR="006E6C27" w:rsidRPr="00922061" w:rsidRDefault="00303232" w:rsidP="00922061">
      <w:pPr>
        <w:numPr>
          <w:ilvl w:val="0"/>
          <w:numId w:val="1"/>
        </w:numPr>
        <w:shd w:val="clear" w:color="auto" w:fill="F9F9F9"/>
        <w:spacing w:after="0" w:line="240" w:lineRule="auto"/>
        <w:ind w:left="867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z w:val="32"/>
          <w:szCs w:val="28"/>
          <w:lang w:eastAsia="ru-RU"/>
        </w:rPr>
      </w:pPr>
      <w:hyperlink r:id="rId6" w:anchor="part1" w:history="1"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>Что такое гепатит</w:t>
        </w:r>
        <w:proofErr w:type="gramStart"/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 xml:space="preserve"> А</w:t>
        </w:r>
        <w:proofErr w:type="gramEnd"/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>?</w:t>
        </w:r>
      </w:hyperlink>
    </w:p>
    <w:p w:rsidR="006E6C27" w:rsidRPr="00922061" w:rsidRDefault="00303232" w:rsidP="00922061">
      <w:pPr>
        <w:numPr>
          <w:ilvl w:val="0"/>
          <w:numId w:val="1"/>
        </w:numPr>
        <w:shd w:val="clear" w:color="auto" w:fill="F9F9F9"/>
        <w:spacing w:after="0" w:line="240" w:lineRule="auto"/>
        <w:ind w:left="867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z w:val="32"/>
          <w:szCs w:val="28"/>
          <w:lang w:eastAsia="ru-RU"/>
        </w:rPr>
      </w:pPr>
      <w:hyperlink r:id="rId7" w:anchor="part2" w:history="1"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>Как передается гепатит</w:t>
        </w:r>
        <w:proofErr w:type="gramStart"/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 xml:space="preserve"> А</w:t>
        </w:r>
        <w:proofErr w:type="gramEnd"/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>?</w:t>
        </w:r>
      </w:hyperlink>
    </w:p>
    <w:p w:rsidR="006E6C27" w:rsidRPr="00922061" w:rsidRDefault="00303232" w:rsidP="00922061">
      <w:pPr>
        <w:numPr>
          <w:ilvl w:val="0"/>
          <w:numId w:val="1"/>
        </w:numPr>
        <w:shd w:val="clear" w:color="auto" w:fill="F9F9F9"/>
        <w:spacing w:after="0" w:line="240" w:lineRule="auto"/>
        <w:ind w:left="867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z w:val="32"/>
          <w:szCs w:val="28"/>
          <w:lang w:eastAsia="ru-RU"/>
        </w:rPr>
      </w:pPr>
      <w:hyperlink r:id="rId8" w:anchor="part3" w:history="1"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>Симптомы гепатита</w:t>
        </w:r>
        <w:proofErr w:type="gramStart"/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 xml:space="preserve"> А</w:t>
        </w:r>
        <w:proofErr w:type="gramEnd"/>
      </w:hyperlink>
    </w:p>
    <w:p w:rsidR="006E6C27" w:rsidRPr="00922061" w:rsidRDefault="00303232" w:rsidP="00922061">
      <w:pPr>
        <w:numPr>
          <w:ilvl w:val="0"/>
          <w:numId w:val="1"/>
        </w:numPr>
        <w:shd w:val="clear" w:color="auto" w:fill="F9F9F9"/>
        <w:spacing w:after="0" w:line="240" w:lineRule="auto"/>
        <w:ind w:left="867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z w:val="32"/>
          <w:szCs w:val="28"/>
          <w:lang w:eastAsia="ru-RU"/>
        </w:rPr>
      </w:pPr>
      <w:hyperlink r:id="rId9" w:anchor="part4" w:history="1"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>Последствия гепатита</w:t>
        </w:r>
        <w:proofErr w:type="gramStart"/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 xml:space="preserve"> А</w:t>
        </w:r>
        <w:proofErr w:type="gramEnd"/>
      </w:hyperlink>
    </w:p>
    <w:p w:rsidR="006E6C27" w:rsidRPr="00922061" w:rsidRDefault="00303232" w:rsidP="00922061">
      <w:pPr>
        <w:numPr>
          <w:ilvl w:val="0"/>
          <w:numId w:val="1"/>
        </w:numPr>
        <w:shd w:val="clear" w:color="auto" w:fill="F9F9F9"/>
        <w:spacing w:after="0" w:line="240" w:lineRule="auto"/>
        <w:ind w:left="867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z w:val="32"/>
          <w:szCs w:val="28"/>
          <w:lang w:eastAsia="ru-RU"/>
        </w:rPr>
      </w:pPr>
      <w:hyperlink r:id="rId10" w:anchor="part5" w:history="1"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>Диагностика гепатита</w:t>
        </w:r>
        <w:proofErr w:type="gramStart"/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 xml:space="preserve"> А</w:t>
        </w:r>
        <w:proofErr w:type="gramEnd"/>
      </w:hyperlink>
    </w:p>
    <w:p w:rsidR="006E6C27" w:rsidRPr="00922061" w:rsidRDefault="00303232" w:rsidP="00922061">
      <w:pPr>
        <w:numPr>
          <w:ilvl w:val="0"/>
          <w:numId w:val="1"/>
        </w:numPr>
        <w:shd w:val="clear" w:color="auto" w:fill="F9F9F9"/>
        <w:spacing w:after="0" w:line="240" w:lineRule="auto"/>
        <w:ind w:left="867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z w:val="32"/>
          <w:szCs w:val="28"/>
          <w:lang w:eastAsia="ru-RU"/>
        </w:rPr>
      </w:pPr>
      <w:hyperlink r:id="rId11" w:anchor="part6" w:history="1"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>Прививка от гепатита</w:t>
        </w:r>
        <w:proofErr w:type="gramStart"/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 xml:space="preserve"> А</w:t>
        </w:r>
        <w:proofErr w:type="gramEnd"/>
      </w:hyperlink>
    </w:p>
    <w:p w:rsidR="006E6C27" w:rsidRPr="00922061" w:rsidRDefault="00303232" w:rsidP="00922061">
      <w:pPr>
        <w:numPr>
          <w:ilvl w:val="0"/>
          <w:numId w:val="1"/>
        </w:numPr>
        <w:shd w:val="clear" w:color="auto" w:fill="F9F9F9"/>
        <w:spacing w:after="0" w:line="240" w:lineRule="auto"/>
        <w:ind w:left="867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z w:val="32"/>
          <w:szCs w:val="28"/>
          <w:lang w:eastAsia="ru-RU"/>
        </w:rPr>
      </w:pPr>
      <w:hyperlink r:id="rId12" w:anchor="part7" w:history="1"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>Лечение гепатита</w:t>
        </w:r>
        <w:proofErr w:type="gramStart"/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 xml:space="preserve"> А</w:t>
        </w:r>
        <w:proofErr w:type="gramEnd"/>
      </w:hyperlink>
    </w:p>
    <w:p w:rsidR="006E6C27" w:rsidRPr="00922061" w:rsidRDefault="00303232" w:rsidP="00922061">
      <w:pPr>
        <w:numPr>
          <w:ilvl w:val="0"/>
          <w:numId w:val="1"/>
        </w:numPr>
        <w:shd w:val="clear" w:color="auto" w:fill="F9F9F9"/>
        <w:spacing w:after="0" w:line="240" w:lineRule="auto"/>
        <w:ind w:left="867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z w:val="32"/>
          <w:szCs w:val="28"/>
          <w:lang w:eastAsia="ru-RU"/>
        </w:rPr>
      </w:pPr>
      <w:hyperlink r:id="rId13" w:anchor="part8" w:history="1"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>Диета при гепатите</w:t>
        </w:r>
        <w:proofErr w:type="gramStart"/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 xml:space="preserve"> А</w:t>
        </w:r>
        <w:proofErr w:type="gramEnd"/>
      </w:hyperlink>
    </w:p>
    <w:p w:rsidR="006E6C27" w:rsidRPr="00922061" w:rsidRDefault="00303232" w:rsidP="00922061">
      <w:pPr>
        <w:numPr>
          <w:ilvl w:val="0"/>
          <w:numId w:val="1"/>
        </w:numPr>
        <w:shd w:val="clear" w:color="auto" w:fill="F9F9F9"/>
        <w:spacing w:after="87" w:line="240" w:lineRule="auto"/>
        <w:ind w:left="867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z w:val="32"/>
          <w:szCs w:val="28"/>
          <w:lang w:eastAsia="ru-RU"/>
        </w:rPr>
      </w:pPr>
      <w:hyperlink r:id="rId14" w:anchor="part9" w:history="1"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>Профилактика гепатита</w:t>
        </w:r>
        <w:proofErr w:type="gramStart"/>
        <w:r w:rsidR="006E6C27" w:rsidRPr="00922061">
          <w:rPr>
            <w:rFonts w:ascii="Times New Roman" w:eastAsia="Times New Roman" w:hAnsi="Times New Roman" w:cs="Times New Roman"/>
            <w:b/>
            <w:i/>
            <w:iCs/>
            <w:color w:val="000000" w:themeColor="text1"/>
            <w:sz w:val="32"/>
            <w:szCs w:val="28"/>
            <w:u w:val="single"/>
            <w:lang w:eastAsia="ru-RU"/>
          </w:rPr>
          <w:t xml:space="preserve"> А</w:t>
        </w:r>
        <w:proofErr w:type="gramEnd"/>
      </w:hyperlink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Острое вирусное поражение печени – болезнь Боткина. В настоящее время заболевание идентифицируют как гепатит А. Основные признаки заболевания: слабость, </w:t>
      </w:r>
      <w:hyperlink r:id="rId15" w:history="1">
        <w:r w:rsidRPr="0092206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высокая температура</w:t>
        </w:r>
      </w:hyperlink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озноб, обильное потение, желтушное окрашивание кожи и видимых слизистых оболочек, моча цвета темного пива, кал бесцветный.</w:t>
      </w:r>
    </w:p>
    <w:p w:rsidR="006E6C27" w:rsidRPr="00922061" w:rsidRDefault="006E6C27" w:rsidP="00922061">
      <w:pPr>
        <w:pBdr>
          <w:bottom w:val="single" w:sz="6" w:space="0" w:color="CCCCCC"/>
        </w:pBdr>
        <w:shd w:val="clear" w:color="auto" w:fill="FFFFFF"/>
        <w:spacing w:before="60" w:after="87" w:line="240" w:lineRule="auto"/>
        <w:ind w:left="347" w:right="60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Что такое гепатит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?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– это РНК-вирус, относится к семейству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Пикорновириды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роду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Энтеровирусы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Его размер 27-30 нм. У вируса нет оболочки. Типирование проведено в 1973 году. Далее выделено ещё четыре генотипа вируса человека и три генотипа обезьян.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Установлено, что независимо от генотипов, все вирусы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типа имеют сходные антигенные,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иммуногенные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протективные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свойства. То есть один серотип, вируса, определяется одинаковыми стандартными наборами реактивов, поддается профилактике одинаковыми вакцинами.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Устойчивость вируса во влажной среде, при температуре:</w:t>
      </w:r>
    </w:p>
    <w:p w:rsidR="006E6C27" w:rsidRPr="00922061" w:rsidRDefault="006E6C27" w:rsidP="00922061">
      <w:pPr>
        <w:numPr>
          <w:ilvl w:val="0"/>
          <w:numId w:val="2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20 до 22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0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– 3-4 недели;</w:t>
      </w:r>
    </w:p>
    <w:p w:rsidR="006E6C27" w:rsidRPr="00922061" w:rsidRDefault="006E6C27" w:rsidP="00922061">
      <w:pPr>
        <w:numPr>
          <w:ilvl w:val="0"/>
          <w:numId w:val="2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4 до 6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°С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3-4 месяца;</w:t>
      </w:r>
    </w:p>
    <w:p w:rsidR="006E6C27" w:rsidRPr="00922061" w:rsidRDefault="006E6C27" w:rsidP="00922061">
      <w:pPr>
        <w:numPr>
          <w:ilvl w:val="0"/>
          <w:numId w:val="2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 60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0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– до 12 часов;</w:t>
      </w:r>
    </w:p>
    <w:p w:rsidR="006E6C27" w:rsidRPr="00922061" w:rsidRDefault="006E6C27" w:rsidP="00922061">
      <w:pPr>
        <w:numPr>
          <w:ilvl w:val="0"/>
          <w:numId w:val="2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100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0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– до 5 минут.</w:t>
      </w:r>
    </w:p>
    <w:p w:rsidR="006E6C27" w:rsidRPr="00922061" w:rsidRDefault="00922061" w:rsidP="009220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</w:t>
      </w:r>
      <w:r w:rsidR="006E6C27" w:rsidRPr="00922061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36D1F02" wp14:editId="4C4B6452">
            <wp:extent cx="2071171" cy="1383394"/>
            <wp:effectExtent l="0" t="0" r="0" b="0"/>
            <wp:docPr id="2" name="Рисунок 2" descr="гепатит 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патит А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943" cy="1383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Активный хлор в концентрации до 2,0 мг/мл и выше инактивирует вирус в течение 15 минут. Концентрация активного хлора ниже 2,0 мг/мл подавляет вирус через 30 минут. Возбудитель устойчив к высушиванию кислотам и щелочам, эфиру.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Распространение вируса происходит преимущественно в теплый период года. Однако из-за длительной инкубационной и субклинической стадии характеризуется всплесками инфекций весной и осенью. Характерны пики при многолетних наблюдениях. Примерно раз в три-пять лет гепатит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диагностируют чаще нежели в другие годы.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вирусу восприимчивы исключительно люди, вне зависимости от возраста. Животные, в том числе лабораторные, не восприимчивы к вирусу.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lastRenderedPageBreak/>
        <w:t>Дети могут болеть с момента рождения. Установлены следующие закономерности эпидемиологии этой формы гепатита, относящиеся к новорожденным:</w:t>
      </w:r>
    </w:p>
    <w:p w:rsidR="006E6C27" w:rsidRPr="00922061" w:rsidRDefault="006E6C27" w:rsidP="00922061">
      <w:pPr>
        <w:numPr>
          <w:ilvl w:val="0"/>
          <w:numId w:val="3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ребенок рожден матерью, ранее не болевшей и не вакцинированной от гепатита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то имеется вероятность его заражения одним из возможных способов передачи вируса.</w:t>
      </w:r>
    </w:p>
    <w:p w:rsidR="006E6C27" w:rsidRPr="00922061" w:rsidRDefault="006E6C27" w:rsidP="00922061">
      <w:pPr>
        <w:numPr>
          <w:ilvl w:val="0"/>
          <w:numId w:val="3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ребенок рожден матерью ранее переболевшей гепатитом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вакцинированной против этого возбудителя, то он считается невосприимчивым к вирусу гепатита А. </w:t>
      </w:r>
      <w:hyperlink r:id="rId17" w:history="1">
        <w:r w:rsidRPr="0092206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Иммунитет</w:t>
        </w:r>
      </w:hyperlink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передается ребенку от матери и сохраняется до одного года его жизни.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До 80% всех случаев заболеваний диагностируют в группах детей от трех до пятнадцати лет. Данный феномен ученые объясняют:</w:t>
      </w:r>
    </w:p>
    <w:p w:rsidR="006E6C27" w:rsidRPr="00922061" w:rsidRDefault="006E6C27" w:rsidP="00922061">
      <w:pPr>
        <w:numPr>
          <w:ilvl w:val="0"/>
          <w:numId w:val="4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тесными контактами малышей и школьников в детских садах и школах;</w:t>
      </w:r>
    </w:p>
    <w:p w:rsidR="006E6C27" w:rsidRPr="00922061" w:rsidRDefault="006E6C27" w:rsidP="00922061">
      <w:pPr>
        <w:numPr>
          <w:ilvl w:val="0"/>
          <w:numId w:val="4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развитыми санитарно-гигиеническими навыками у детей.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Патогенез гепатита у них характеризуется скрытым (латентным) течением. Клинически заболевание протекает малозаметно из-за неспецифических для гепатита симптомов.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Другой эпидемический феномен – это заболеваемость людей в возрасте от 15 до 30 лет. Резкое увеличение заболевания в этой возрастной группе связано, как ни странно, с улучшением бытовых условий проживания населения последних двух-трех десятилетий. Тем самым создаются условия для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отсроченности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первичного контакта людей с возбудителем и снижением иммунитета организма в этом возрасте.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Клинически характеризуется классическим проявлением симптомов. В группы эпидемического риска, независимо от возраста входят:</w:t>
      </w:r>
    </w:p>
    <w:p w:rsidR="006E6C27" w:rsidRPr="00922061" w:rsidRDefault="006E6C27" w:rsidP="00922061">
      <w:pPr>
        <w:numPr>
          <w:ilvl w:val="0"/>
          <w:numId w:val="5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лица, по разным поводам, выезжавшие в страны с высоким уровнем заболеваемости коренного населения;</w:t>
      </w:r>
    </w:p>
    <w:p w:rsidR="006E6C27" w:rsidRPr="00922061" w:rsidRDefault="006E6C27" w:rsidP="00922061">
      <w:pPr>
        <w:numPr>
          <w:ilvl w:val="0"/>
          <w:numId w:val="5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жители малых городов с нерациональной системой канализации и водоснабжения.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 70% взрослого населения нашей страны являются носителями факторов невосприимчивости к этой форме инфекции. Факторы невосприимчивости – это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протективные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антитела, образованные в результате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переболевания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вакцинации человека. Иммунитет к гепатиту в организме сохраняется пожизненно или длительно.</w:t>
      </w:r>
    </w:p>
    <w:p w:rsidR="006E6C27" w:rsidRPr="00922061" w:rsidRDefault="006E6C27" w:rsidP="00922061">
      <w:pPr>
        <w:numPr>
          <w:ilvl w:val="0"/>
          <w:numId w:val="6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гепатита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характерно острое течение патогенеза – это эпидемическая особенность гепатита А.</w:t>
      </w:r>
    </w:p>
    <w:p w:rsidR="006E6C27" w:rsidRPr="00922061" w:rsidRDefault="006E6C27" w:rsidP="00922061">
      <w:pPr>
        <w:numPr>
          <w:ilvl w:val="0"/>
          <w:numId w:val="6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Хроническая форма заболевания встречается редко, обычно обусловлена микстом вирусов, наслоившихся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основной возбудитель.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100" w:right="100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Инкубационный период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</w:p>
    <w:p w:rsidR="006E6C27" w:rsidRPr="00922061" w:rsidRDefault="006E6C27" w:rsidP="009220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3547A68" wp14:editId="5AE88860">
            <wp:extent cx="2358654" cy="1575412"/>
            <wp:effectExtent l="0" t="0" r="0" b="0"/>
            <wp:docPr id="3" name="Рисунок 3" descr="Инкубационный пери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нкубационный период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232" cy="1579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061" w:rsidRPr="00922061" w:rsidRDefault="00922061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lastRenderedPageBreak/>
        <w:t>Заразными для окружающих являются люди:</w:t>
      </w:r>
    </w:p>
    <w:p w:rsidR="006E6C27" w:rsidRPr="00922061" w:rsidRDefault="006E6C27" w:rsidP="00922061">
      <w:pPr>
        <w:numPr>
          <w:ilvl w:val="0"/>
          <w:numId w:val="7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носители вируса в субклинической стадии или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безжелтушной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форме заболевания;</w:t>
      </w:r>
    </w:p>
    <w:p w:rsidR="006E6C27" w:rsidRPr="00922061" w:rsidRDefault="006E6C27" w:rsidP="00922061">
      <w:pPr>
        <w:numPr>
          <w:ilvl w:val="0"/>
          <w:numId w:val="7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больные на ранних стадиях заболевания (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инкубационный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первая стадия острого течения до желтухи).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Стадия от момента заражения до первых клинических проявлений называется инкубационный период, он длится около 35 суток, возможны интервалы от 15 до 50 дней.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инкубационный период происходит проникновение вируса и распространение его по кровяному руслу параллельно с накоплением вирусов.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этот период человек чувствует себя здоровым. Внешне бодрый, он является заразным для окружающих. Заболевание в субклинической стадии протекает с минимальной симптоматикой, незаметно для больного и окружающих.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100" w:right="100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Периоды патогенеза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Классический патогенез протекает по следующему алгоритму:</w:t>
      </w:r>
    </w:p>
    <w:p w:rsidR="006E6C27" w:rsidRPr="00922061" w:rsidRDefault="006E6C27" w:rsidP="00922061">
      <w:pPr>
        <w:numPr>
          <w:ilvl w:val="0"/>
          <w:numId w:val="8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инкубационный период (около 35 суток, интервалы см. выше);</w:t>
      </w:r>
    </w:p>
    <w:p w:rsidR="006E6C27" w:rsidRPr="00922061" w:rsidRDefault="006E6C27" w:rsidP="00922061">
      <w:pPr>
        <w:numPr>
          <w:ilvl w:val="0"/>
          <w:numId w:val="8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продромальный период или первичных симптомов (5-7 дней, интервалы от 1 до 21 дня);</w:t>
      </w:r>
    </w:p>
    <w:p w:rsidR="006E6C27" w:rsidRPr="00922061" w:rsidRDefault="006E6C27" w:rsidP="00922061">
      <w:pPr>
        <w:numPr>
          <w:ilvl w:val="0"/>
          <w:numId w:val="8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желтушный период или разгар болезни (2-3 недели, интервалы от 7 дней до 2 месяцев);</w:t>
      </w:r>
    </w:p>
    <w:p w:rsidR="006E6C27" w:rsidRPr="00922061" w:rsidRDefault="006E6C27" w:rsidP="00922061">
      <w:pPr>
        <w:numPr>
          <w:ilvl w:val="0"/>
          <w:numId w:val="8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период реконвалесценции (до 12 месяцев, иногда до двух лет).</w:t>
      </w:r>
    </w:p>
    <w:p w:rsidR="006E6C27" w:rsidRPr="00922061" w:rsidRDefault="006E6C27" w:rsidP="00922061">
      <w:pPr>
        <w:pBdr>
          <w:bottom w:val="single" w:sz="6" w:space="0" w:color="CCCCCC"/>
        </w:pBdr>
        <w:shd w:val="clear" w:color="auto" w:fill="FFFFFF"/>
        <w:spacing w:before="60" w:after="87" w:line="240" w:lineRule="auto"/>
        <w:ind w:left="347" w:right="60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Как передается гепатит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?</w:t>
      </w:r>
    </w:p>
    <w:p w:rsidR="006E6C27" w:rsidRPr="00922061" w:rsidRDefault="006E6C27" w:rsidP="009220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5C4A53E" wp14:editId="04040841">
            <wp:extent cx="2291508" cy="1530562"/>
            <wp:effectExtent l="0" t="0" r="0" b="0"/>
            <wp:docPr id="4" name="Рисунок 4" descr="Как передается гепатит 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к передается гепатит А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257" cy="1530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Источником инфекции являются больные люди на стадиях субклинического течения и начальных проявлений заболевания, в том числе с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безжелтушной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формой.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После окрашивания склеры и кожи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контагиозность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значительно снижается. На третьей неделе патогенеза, опасный вирус выделяется только у 5% больных.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Период заразности, с учетом инкубационного периода, длится около месяца, реже до полутора месяцев.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Доказанные источники распространения вируса, в порядке убывания:</w:t>
      </w:r>
    </w:p>
    <w:p w:rsidR="006E6C27" w:rsidRPr="00922061" w:rsidRDefault="006E6C27" w:rsidP="00922061">
      <w:pPr>
        <w:numPr>
          <w:ilvl w:val="0"/>
          <w:numId w:val="9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Испражнения, моча, выделения из носоглотки.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Такой способ передачи называют фекально-оральный. Основные доказанные факторы передачи вируса гепатита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включают непосредственный контакт здорового и больного. Вирус также может быть передан с пищей, водой, воздушно-капельным путем (некоторые авторы исключают), при сексуальных контактах, при нестерильных внутривенных введениях, через мух – механических переносчиков вируса.</w:t>
      </w:r>
    </w:p>
    <w:p w:rsidR="006E6C27" w:rsidRPr="00922061" w:rsidRDefault="006E6C27" w:rsidP="00922061">
      <w:pPr>
        <w:numPr>
          <w:ilvl w:val="0"/>
          <w:numId w:val="9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Непосредственный контакт с больным.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Характерен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людей с неразвитыми гигиеническими навыками и людей профессионально с ними 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контактирующими. Так происходит передача возбудителя в дошкольных и школьных коллективах, интернатах для людей с ограниченными возможностями.</w:t>
      </w:r>
    </w:p>
    <w:p w:rsidR="006E6C27" w:rsidRPr="00922061" w:rsidRDefault="006E6C27" w:rsidP="00922061">
      <w:pPr>
        <w:numPr>
          <w:ilvl w:val="0"/>
          <w:numId w:val="9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Обсемененная пища.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Данный способ передачи имеет большое эпидемическое значение. Однако установить вид опасной пищи практически невозможно из-за длительного инкубационного периода.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Между тем определены продукты, которые чаще являются факторами передачи вируса:</w:t>
      </w:r>
    </w:p>
    <w:p w:rsidR="006E6C27" w:rsidRPr="00922061" w:rsidRDefault="006E6C27" w:rsidP="00922061">
      <w:pPr>
        <w:numPr>
          <w:ilvl w:val="0"/>
          <w:numId w:val="10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продукты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приготавливаемые без термической обработки или употребляемые после хранения (салаты, винегреты, холодные закуски, вяленые фрукты и ягоды, особенно из Казахстана и Средней Азии);</w:t>
      </w:r>
    </w:p>
    <w:p w:rsidR="006E6C27" w:rsidRPr="00922061" w:rsidRDefault="006E6C27" w:rsidP="00922061">
      <w:pPr>
        <w:numPr>
          <w:ilvl w:val="0"/>
          <w:numId w:val="10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садовые ягоды в свежем и мороженном (после оттаивания) виде, особенно если на грядках, рядом с ягодными растениями, обнаруживаются моллюски, слизни, которые могут накапливать вирус, если гряды поливают удобрением из человеческих испражнений.</w:t>
      </w:r>
    </w:p>
    <w:p w:rsidR="006E6C27" w:rsidRPr="00922061" w:rsidRDefault="006E6C27" w:rsidP="00922061">
      <w:pPr>
        <w:numPr>
          <w:ilvl w:val="0"/>
          <w:numId w:val="10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Вода.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Характерен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территорий с неразвитой коммунальной инфраструктурой, плохой организацией водоснабжения, отведения канализационных и сточных вод. Значительно увеличиваются риски заражений в период аварий и стихийных бедствий.</w:t>
      </w:r>
    </w:p>
    <w:p w:rsidR="006E6C27" w:rsidRPr="00922061" w:rsidRDefault="006E6C27" w:rsidP="00922061">
      <w:pPr>
        <w:numPr>
          <w:ilvl w:val="0"/>
          <w:numId w:val="10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Аэрозольный.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Гипотетически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возможен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детских коллективах при наслоении вспышек респираторных заболеваний в группах с пониженной резистентностью. Вирус передается при </w:t>
      </w:r>
      <w:hyperlink r:id="rId20" w:history="1">
        <w:r w:rsidRPr="0092206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кашле</w:t>
        </w:r>
      </w:hyperlink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чихании с выделениями из носоглотки больного человека.</w:t>
      </w:r>
    </w:p>
    <w:p w:rsidR="006E6C27" w:rsidRPr="00922061" w:rsidRDefault="006E6C27" w:rsidP="00922061">
      <w:pPr>
        <w:numPr>
          <w:ilvl w:val="0"/>
          <w:numId w:val="10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Половой.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литературе указывается как возможный фактор передачи у гомосексуалистов, при этом не расшифровывается причинная связь гомосексуализма и гепатита А.</w:t>
      </w:r>
    </w:p>
    <w:p w:rsidR="006E6C27" w:rsidRPr="00922061" w:rsidRDefault="006E6C27" w:rsidP="00922061">
      <w:pPr>
        <w:numPr>
          <w:ilvl w:val="0"/>
          <w:numId w:val="10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Трансмиссивный</w:t>
      </w:r>
      <w:proofErr w:type="gramEnd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(передача вируса через мух).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Исследователями не исключается возможность переноса инфекции через мух, однако распространенность данного фактора не изучена.</w:t>
      </w:r>
    </w:p>
    <w:p w:rsidR="006E6C27" w:rsidRPr="00922061" w:rsidRDefault="006E6C27" w:rsidP="00922061">
      <w:pPr>
        <w:numPr>
          <w:ilvl w:val="0"/>
          <w:numId w:val="10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Парентеральное.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 исключается передача вируса при переливаниях крови, внутривенных введениях растворов, особенно в обстановке, исключающей соблюдение стерильности (наркоманы).</w:t>
      </w:r>
    </w:p>
    <w:p w:rsidR="006E6C27" w:rsidRPr="00922061" w:rsidRDefault="006E6C27" w:rsidP="00922061">
      <w:pPr>
        <w:pBdr>
          <w:bottom w:val="single" w:sz="6" w:space="0" w:color="CCCCCC"/>
        </w:pBdr>
        <w:shd w:val="clear" w:color="auto" w:fill="FFFFFF"/>
        <w:spacing w:before="60" w:after="87" w:line="240" w:lineRule="auto"/>
        <w:ind w:left="347" w:right="60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Симптомы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</w:p>
    <w:p w:rsidR="006E6C27" w:rsidRPr="00922061" w:rsidRDefault="006E6C27" w:rsidP="009220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9BD5917" wp14:editId="600F9907">
            <wp:extent cx="2853055" cy="1905635"/>
            <wp:effectExtent l="19050" t="0" r="4445" b="0"/>
            <wp:docPr id="5" name="Рисунок 5" descr="Симптомы гепатита 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имптомы гепатита А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90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Симптомы гепатита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могут существенно отличаться в зависимости от разных обстоятельств, например:</w:t>
      </w:r>
    </w:p>
    <w:p w:rsidR="006E6C27" w:rsidRPr="00922061" w:rsidRDefault="006E6C27" w:rsidP="00922061">
      <w:pPr>
        <w:numPr>
          <w:ilvl w:val="0"/>
          <w:numId w:val="11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массированности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вирусной атаки;</w:t>
      </w:r>
    </w:p>
    <w:p w:rsidR="006E6C27" w:rsidRPr="00922061" w:rsidRDefault="006E6C27" w:rsidP="00922061">
      <w:pPr>
        <w:numPr>
          <w:ilvl w:val="0"/>
          <w:numId w:val="11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состояния иммунитета организма, атакуемого вирусом;</w:t>
      </w:r>
    </w:p>
    <w:p w:rsidR="006E6C27" w:rsidRPr="00922061" w:rsidRDefault="006E6C27" w:rsidP="00922061">
      <w:pPr>
        <w:numPr>
          <w:ilvl w:val="0"/>
          <w:numId w:val="11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возраста человека и других.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 зависимости от сочетания указанных обстоятельств, болезнь может проявляться в виде типичных (классических) и атипичных проявлений патогенеза.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Типичное течение гепатита А.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Имеет три варианта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симптомов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и проявляются в виде симптомов:</w:t>
      </w:r>
    </w:p>
    <w:p w:rsidR="006E6C27" w:rsidRPr="00922061" w:rsidRDefault="006E6C27" w:rsidP="00922061">
      <w:pPr>
        <w:numPr>
          <w:ilvl w:val="0"/>
          <w:numId w:val="12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легкого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переболевания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6E6C27" w:rsidRPr="00922061" w:rsidRDefault="006E6C27" w:rsidP="00922061">
      <w:pPr>
        <w:numPr>
          <w:ilvl w:val="0"/>
          <w:numId w:val="12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средней формы заболевания;</w:t>
      </w:r>
    </w:p>
    <w:p w:rsidR="006E6C27" w:rsidRPr="00922061" w:rsidRDefault="006E6C27" w:rsidP="00922061">
      <w:pPr>
        <w:numPr>
          <w:ilvl w:val="0"/>
          <w:numId w:val="12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тяжелой формы заболевания.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Атипичное течение гепатита А.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Имеет два основных варианта симптомов. Атипичное течение протекает исключительно как легкое недомогание и проявляется в виде:</w:t>
      </w:r>
    </w:p>
    <w:p w:rsidR="006E6C27" w:rsidRPr="00922061" w:rsidRDefault="006E6C27" w:rsidP="00922061">
      <w:pPr>
        <w:numPr>
          <w:ilvl w:val="0"/>
          <w:numId w:val="13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безжелтушного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заболевания (отсутствует желтое окрашивание склер и кожи);</w:t>
      </w:r>
    </w:p>
    <w:p w:rsidR="006E6C27" w:rsidRPr="00922061" w:rsidRDefault="006E6C27" w:rsidP="00922061">
      <w:pPr>
        <w:numPr>
          <w:ilvl w:val="0"/>
          <w:numId w:val="13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субклинического заболевания (отсутствуют видимые симптомы, диагностика проводится на основании лабораторных исследований).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виды гепатитов чаще встречаются у детей школьного возраста. Но наибольшую тревогу вызывают гепатиты у дошкольников. Более подробно ниже.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100" w:right="100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I. Признаки и симптомы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у детей: типичное течение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виду неразвитости навыков соблюдения правил личной гигиены, тесного коллективного общения, дошкольники и младшие школьники являются самыми уязвимыми группами по заражению гепатитом А.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434" w:right="100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>Признаки легкой формы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у детей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Поводом для обращения к педиатру или инфекционисту являются:</w:t>
      </w:r>
    </w:p>
    <w:p w:rsidR="006E6C27" w:rsidRPr="00922061" w:rsidRDefault="006E6C27" w:rsidP="00922061">
      <w:pPr>
        <w:numPr>
          <w:ilvl w:val="0"/>
          <w:numId w:val="14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вялость, потливость;</w:t>
      </w:r>
    </w:p>
    <w:p w:rsidR="006E6C27" w:rsidRPr="00922061" w:rsidRDefault="006E6C27" w:rsidP="00922061">
      <w:pPr>
        <w:numPr>
          <w:ilvl w:val="0"/>
          <w:numId w:val="14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температуры тела (до 37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0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С, может быть чуть выше);</w:t>
      </w:r>
    </w:p>
    <w:p w:rsidR="006E6C27" w:rsidRPr="00922061" w:rsidRDefault="006E6C27" w:rsidP="00922061">
      <w:pPr>
        <w:numPr>
          <w:ilvl w:val="0"/>
          <w:numId w:val="14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признаки кишечной патологии (</w:t>
      </w:r>
      <w:hyperlink r:id="rId22" w:history="1">
        <w:r w:rsidRPr="0092206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рвота</w:t>
        </w:r>
      </w:hyperlink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hyperlink r:id="rId23" w:history="1">
        <w:r w:rsidRPr="0092206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понос</w:t>
        </w:r>
      </w:hyperlink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признаки поражения печени могут отсутствовать);</w:t>
      </w:r>
    </w:p>
    <w:p w:rsidR="006E6C27" w:rsidRPr="00922061" w:rsidRDefault="006E6C27" w:rsidP="00922061">
      <w:pPr>
        <w:numPr>
          <w:ilvl w:val="0"/>
          <w:numId w:val="14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моча темного цвета, кал бесцветный;</w:t>
      </w:r>
    </w:p>
    <w:p w:rsidR="006E6C27" w:rsidRPr="00922061" w:rsidRDefault="006E6C27" w:rsidP="00922061">
      <w:pPr>
        <w:numPr>
          <w:ilvl w:val="0"/>
          <w:numId w:val="14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желтушность развивается примерно через семь дней от заражения (возможны варианты).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434" w:right="100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>Симптомы легкой формы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у детей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Примерно у половины детей, перенесших гепатит типа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идентифицируют легкую форму болезни. Исследование проводится детским инфекционистом. Задача врача определить тяжесть симптомов, вероятность осложнений, определить способы лечения, изолировать больного от восприимчивых людей.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Клинически симптомы проявляются цикличностью течения (периоды обострения и затухания), умеренной </w:t>
      </w:r>
      <w:hyperlink r:id="rId24" w:history="1">
        <w:r w:rsidRPr="0092206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лихорадкой</w:t>
        </w:r>
      </w:hyperlink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интоксикацией. При пальпации, перкуссии печень слабо увеличена. (Методы определения топографических границ органа у детей известны специалистам, в данном тексте не указываются).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Иктеричность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(желтушность) исчезает примерно на 30 день. Заболевание чаще завершается полным восстановлением утраченных функций печени. Длительность полного восстановления организма около одного года.</w:t>
      </w:r>
    </w:p>
    <w:p w:rsidR="006E6C27" w:rsidRPr="00922061" w:rsidRDefault="006E6C27" w:rsidP="00922061">
      <w:pPr>
        <w:shd w:val="clear" w:color="auto" w:fill="F0F0F0"/>
        <w:spacing w:before="260" w:after="0" w:line="240" w:lineRule="auto"/>
        <w:ind w:left="434" w:right="100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>Признаки и симптомы средней формы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у детей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Ребенка следует считать заболевшим на основании вышеописанных признаков поражения печени или желудочно-кишечного тракта.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Задача родителей ребенка как можно скорее обратиться в скорую помощь, изолировать больного от восприимчивых людей, не дожидаться появления темного окрашивания мочи, бесцветного кала и желтушности.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Тяжесть патогенеза коррелирует с результатами лабораторных исследований крови, мочи, кала. Общую интоксикацию организма ребенка врач описывает как умеренную, ранжируя симптомы интоксикации по специальной методике.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Физикальными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методами печень исследуют в месте её локализации, в правом подреберье. Орган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кровенаполнен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(при прощупывании края притуплены), не всегда увеличен (топографические ориентиры могут не выходить за пределы нормы), поверхность гладкая, плотная. Селезенка слегка увеличена.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Количество мочи уменьшается, цвет темный, кал наоборот светлый. Основной симптом – это желтуха. Она развивается к 7-10 суткам после первых признаков заболевания. Длительность окрашивания покровов две-три недели.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полного восстановления морфологической структуры паренхимы печени может потребоваться около двух лет. Переход острого воспаления в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хроническое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наблюдают примерно у 3% больных.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434" w:right="100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>Признаки и симптомы тяжелой формы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у детей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Наблюдается крайне редко. Однако это не повод для оптимизма родителей. Может протекать без развития и с развитием печеночной комы.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Немедленно вызывайте скорую помощь при вялости, потении, многократной рвоте с желчью или бесцветным содержимым у ребенка.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Дополнительные признаки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это заторможенность, апатия, головокружение, кровотечение из носа, сыпь по телу. Желтушное окрашивание появляется значительно позднее (через 5-7 дней) признаков окрашивания мочи (цвет темного пива или темной крови) и обесцвечивания кала (наподобие белой глины).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Температура тела повышается до 40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0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С, возможны периоды понижения температуры. Печень увеличена, что проявляется не только притуплением её краев, но и увеличением границ органа. При надавливании она умерено болезненная. Селезенка увеличена. Тяжесть уточняется лабораторными методами по содержанию в крови, моче, кале маркеров поражения печени. При аускультации сердца выявляется снижение ритма сердечных сокращений – это один из характерных, дополнительных симптомов.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100" w:right="100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II. Признаки и симптомы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у детей: атипичное течение</w:t>
      </w:r>
    </w:p>
    <w:p w:rsidR="006E6C27" w:rsidRPr="00922061" w:rsidRDefault="006E6C27" w:rsidP="009220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16E7AEF" wp14:editId="166EF10D">
            <wp:extent cx="2500829" cy="1670373"/>
            <wp:effectExtent l="0" t="0" r="0" b="0"/>
            <wp:docPr id="6" name="Рисунок 6" descr="Признаки и симптом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ризнаки и симптомы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555" cy="167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Всегда легкое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переболевание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эпидемическом отношении атипичное течение гепатита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наиболее опасное. Дело в том, что ребенок, не ощущающий себя инфекционным больным, продолжает общаться в коллективе, распространяя вирус в 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окружающей среде (воде, пище, предметах обихода), заражая других людей (детей и взрослых) при личном контакте.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Атипичная форма не означает передачу другому человеку такой же легкой формы гепатита А. Вполне вероятно, что у заразившегося человека развивается одна из классических (см. выше форм заболевания).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вернемся к описанию нетипичного патогенеза. Атипичные формы могут протекать в двух основных формах.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434" w:right="100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Признаки и симптомы </w:t>
      </w:r>
      <w:proofErr w:type="spellStart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>безжелтушной</w:t>
      </w:r>
      <w:proofErr w:type="spellEnd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форма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у ребенка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Напоминают легкое поражение желудочно-кишечного тракта и печени. Возможно незначительное повышение температуры тела. Главное отличие от типичного течения нет желтушности склер, видимых слизистых оболочек и бесцветного окрашивания мочи.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Вовлечение в патогенез печени и тип вируса определяется на основании лабораторных исследований крови, мочи, кала. Подтверждением гепатита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является обнаружение специфических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IgM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крови ребенка. Главный симптом гепатита при отсутствии окрашивания, это увеличение объема (притупление границ) и расширение (увеличение топографических ориентиров) печени.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434" w:right="100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>Признаки и симптомы субклинического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у ребенка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Особенность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инаппарантных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(субклинических) инфекций – это отсутствие признаков и симптомов. Точнее они имеются, но носят не очевидный характер. От этого заболевание становится только опаснее в эпидемическом отношении. Больной остается скрытым разносчиком болезни.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Задача родителей – внимательно наблюдать за состоянием здоровья у ребенка, посещающего дошкольное или школьное учреждение.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некоторой долей вероятности о бессимптомном заболевании можно догадаться по плохому перевариванию пищи (поносы, </w:t>
      </w:r>
      <w:hyperlink r:id="rId26" w:history="1">
        <w:r w:rsidRPr="0092206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запоры</w:t>
        </w:r>
      </w:hyperlink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), учащенному газообразованию у ребенка, незначительному изменению цвета мочи и кала, беспричинной вялости или кратковременному повышению температуры.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Основной диагностический метод – это определение специфических иммуноглобулинов к гепатиту А.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Важное значение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имеют методы исследования крови на определения уровня пищеварительных ферментов в крови. Применяют и другие методы исследования кала, мочи, обладающие хорошей диагностической ценностью.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434" w:right="100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Синдром </w:t>
      </w:r>
      <w:proofErr w:type="spellStart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>холестатического</w:t>
      </w:r>
      <w:proofErr w:type="spellEnd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у ребенка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Гепатит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котором желчь не поступает в двенадцатиперстную кишку в результате снижения её выработки или в результате механического препятствия в протоке.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Синдром – это комплекс симптомов. У детей наиболее частая причина синдрома – вирусное поражение печени. В синдром входят следующие симптомы:</w:t>
      </w:r>
    </w:p>
    <w:p w:rsidR="006E6C27" w:rsidRPr="00922061" w:rsidRDefault="006E6C27" w:rsidP="00922061">
      <w:pPr>
        <w:numPr>
          <w:ilvl w:val="0"/>
          <w:numId w:val="15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иктерус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(желтушность) склеры, других видимых слизистых оболочек и кожи вследствие пропитывания желчным пигментов покровов;</w:t>
      </w:r>
    </w:p>
    <w:p w:rsidR="006E6C27" w:rsidRPr="00922061" w:rsidRDefault="006E6C27" w:rsidP="00922061">
      <w:pPr>
        <w:numPr>
          <w:ilvl w:val="0"/>
          <w:numId w:val="15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ахолия (кал белого цвета) из-за отсутствия желчных пигментов в желудочно-кишечном тракте, желчь участвует в расщеплении содержимого кишечника в основном жиров;</w:t>
      </w:r>
    </w:p>
    <w:p w:rsidR="006E6C27" w:rsidRPr="00922061" w:rsidRDefault="006E6C27" w:rsidP="00922061">
      <w:pPr>
        <w:numPr>
          <w:ilvl w:val="0"/>
          <w:numId w:val="15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темная моча из-за усиленного выведения почками недоокисленных продуктов не справляющейся печенью со своей функцией биологического фильтра;</w:t>
      </w:r>
    </w:p>
    <w:p w:rsidR="006E6C27" w:rsidRPr="00922061" w:rsidRDefault="006E6C27" w:rsidP="00922061">
      <w:pPr>
        <w:numPr>
          <w:ilvl w:val="0"/>
          <w:numId w:val="15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увеличение печени из-за усиленной нагрузки на орган при усилении притока крови и ослаблении оттока;</w:t>
      </w:r>
    </w:p>
    <w:p w:rsidR="006E6C27" w:rsidRPr="00922061" w:rsidRDefault="006E6C27" w:rsidP="00922061">
      <w:pPr>
        <w:numPr>
          <w:ilvl w:val="0"/>
          <w:numId w:val="15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кожный </w:t>
      </w:r>
      <w:hyperlink r:id="rId27" w:history="1">
        <w:r w:rsidRPr="0092206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зуд</w:t>
        </w:r>
      </w:hyperlink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из-за раздражения нервных окончаний недоокисленными продуктами обмена веществ, кожный зуд часто завершается высыпаниями на коже, вначале это следствие внутренней патологии, а далее последствие расчесов.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Лабораторные маркеры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холестаза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, связаны с повышением уровня:</w:t>
      </w:r>
    </w:p>
    <w:p w:rsidR="006E6C27" w:rsidRPr="00922061" w:rsidRDefault="006E6C27" w:rsidP="00922061">
      <w:pPr>
        <w:numPr>
          <w:ilvl w:val="0"/>
          <w:numId w:val="16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некоторых ферментов (щелочная фосфатаза, гамма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глутамил-транспептидаза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лейциноаминопептидазы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нуклеозидазы);</w:t>
      </w:r>
    </w:p>
    <w:p w:rsidR="006E6C27" w:rsidRPr="00922061" w:rsidRDefault="006E6C27" w:rsidP="00922061">
      <w:pPr>
        <w:numPr>
          <w:ilvl w:val="0"/>
          <w:numId w:val="16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компонентов желчи (холестерин, желчные пигменты, в том числе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уробилиноген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hyperlink r:id="rId28" w:history="1">
        <w:r w:rsidRPr="0092206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билирубин</w:t>
        </w:r>
      </w:hyperlink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6E6C27" w:rsidRPr="00922061" w:rsidRDefault="006E6C27" w:rsidP="00922061">
      <w:pPr>
        <w:numPr>
          <w:ilvl w:val="0"/>
          <w:numId w:val="16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микроэлементов (медь).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434" w:right="100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>Симптомы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28"/>
          <w:u w:val="single"/>
          <w:lang w:eastAsia="ru-RU"/>
        </w:rPr>
        <w:t xml:space="preserve"> у беременных женщин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Считается, что заражение в первой половине беременности не опасно для здоровья ребенка.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Не установлено заражение:</w:t>
      </w:r>
    </w:p>
    <w:p w:rsidR="006E6C27" w:rsidRPr="00922061" w:rsidRDefault="006E6C27" w:rsidP="00922061">
      <w:pPr>
        <w:numPr>
          <w:ilvl w:val="0"/>
          <w:numId w:val="17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плода во время беременности;</w:t>
      </w:r>
    </w:p>
    <w:p w:rsidR="006E6C27" w:rsidRPr="00922061" w:rsidRDefault="006E6C27" w:rsidP="00922061">
      <w:pPr>
        <w:numPr>
          <w:ilvl w:val="0"/>
          <w:numId w:val="17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новорожденного во время грудного кормления.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 тем давать прогнозы вирусных гепатитов у беременных – это прерогатива гинекологов и инфекционистов на основании результатов тщательного наблюдения.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Признаки гепатита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мнению многих клиницистов напоминают проявления ОРЗ (лихорадка, озноб, потение, вялость). О вовлечении в патогенез печени указывает обесцвечивание кала, потемнение мочи до цвета темного пива. Срочно обращайтесь за врачебной помощью. Имеются гепатиты (например – гепатит ни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ни В), который чрезвычайно опасен для беременных.</w:t>
      </w:r>
    </w:p>
    <w:p w:rsidR="006E6C27" w:rsidRPr="00922061" w:rsidRDefault="006E6C27" w:rsidP="009220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E6C27" w:rsidRPr="00922061" w:rsidRDefault="006E6C27" w:rsidP="00922061">
      <w:pPr>
        <w:shd w:val="clear" w:color="auto" w:fill="F3F9F6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  Нашли ошибку в тексте? Выделите ее и еще несколько слов, нажмите </w:t>
      </w:r>
      <w:proofErr w:type="spellStart"/>
      <w:r w:rsidRPr="0092206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Ctrl</w:t>
      </w:r>
      <w:proofErr w:type="spellEnd"/>
      <w:r w:rsidRPr="0092206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+ </w:t>
      </w:r>
      <w:proofErr w:type="spellStart"/>
      <w:r w:rsidRPr="0092206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Enter</w:t>
      </w:r>
      <w:proofErr w:type="spellEnd"/>
    </w:p>
    <w:p w:rsidR="006E6C27" w:rsidRPr="00922061" w:rsidRDefault="006E6C27" w:rsidP="009220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E6C27" w:rsidRPr="00922061" w:rsidRDefault="006E6C27" w:rsidP="00922061">
      <w:pPr>
        <w:pBdr>
          <w:bottom w:val="single" w:sz="6" w:space="0" w:color="CCCCCC"/>
        </w:pBdr>
        <w:shd w:val="clear" w:color="auto" w:fill="FFFFFF"/>
        <w:spacing w:before="60" w:after="87" w:line="240" w:lineRule="auto"/>
        <w:ind w:left="347" w:right="60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Последствия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</w:p>
    <w:p w:rsidR="006E6C27" w:rsidRPr="00922061" w:rsidRDefault="006E6C27" w:rsidP="009220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9224B7A" wp14:editId="73B6534B">
            <wp:extent cx="2853055" cy="1905635"/>
            <wp:effectExtent l="19050" t="0" r="4445" b="0"/>
            <wp:docPr id="7" name="Рисунок 7" descr="Последствия гепатита 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следствия гепатита А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90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Поражение паренхимы печени – это всегда плохо для организма в краткосрочной перспективе. Наиболее опасные вирусные гепатиты, вызывающие гибель людей или тяжелые отдаленные последствия исследователи связывают с парентеральным заражением.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касается гепатита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 распространяется преимущественно орально-фекальным путем, смертельные исходы в клинической практике наблюдают не чаще 1% от всех случаев заболевания этой формой инфекции, при молниеносном патогенезе.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Отдаленные последствия гепатита А. Самое известное ограничение – это пожизненный запрет на донорство. Причина запрета не комментируется,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вероятно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связана с недостаточной изученностью способности возбудителя к персистенции (бессимптомному сохранению вируса в организме) и его реактивации в отдаленной перспективе.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соблюдении диеты и ограничений физической нагрузки, в течение до двух лет после болезни, следует ожидать отсутствие последствий для организма.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вынужденных или добровольных нарушениях режима лечения или восстановительного периода возможно развитие </w:t>
      </w:r>
      <w:hyperlink r:id="rId30" w:history="1">
        <w:r w:rsidRPr="0092206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цирроза печени</w:t>
        </w:r>
      </w:hyperlink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реже </w:t>
      </w:r>
      <w:hyperlink r:id="rId31" w:history="1">
        <w:r w:rsidRPr="0092206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рака печени</w:t>
        </w:r>
      </w:hyperlink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100" w:right="100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Трудоустройство после </w:t>
      </w:r>
      <w:proofErr w:type="spell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переболевания</w:t>
      </w:r>
      <w:proofErr w:type="spellEnd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гепатитом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 выписки из больницы предоставляется освобождение от работы сроком на две недели, иногда больше, в зависимости от самочувствия выздоравливающего.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После закрытия листа нетрудоспособности переболевший работник (учащийся, студент), в течение трех-шести месяцев, освобождается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от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</w:p>
    <w:p w:rsidR="006E6C27" w:rsidRPr="00922061" w:rsidRDefault="006E6C27" w:rsidP="00922061">
      <w:pPr>
        <w:numPr>
          <w:ilvl w:val="0"/>
          <w:numId w:val="18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служебных поездок в командировку, стажировку;</w:t>
      </w:r>
    </w:p>
    <w:p w:rsidR="006E6C27" w:rsidRPr="00922061" w:rsidRDefault="006E6C27" w:rsidP="00922061">
      <w:pPr>
        <w:numPr>
          <w:ilvl w:val="0"/>
          <w:numId w:val="18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тяжелых физических нагрузок на работе и занятий физкультурой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основной группе учащихся;</w:t>
      </w:r>
    </w:p>
    <w:p w:rsidR="006E6C27" w:rsidRPr="00922061" w:rsidRDefault="006E6C27" w:rsidP="00922061">
      <w:pPr>
        <w:numPr>
          <w:ilvl w:val="0"/>
          <w:numId w:val="18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 с веществами, влияющими на функции печени;</w:t>
      </w:r>
    </w:p>
    <w:p w:rsidR="006E6C27" w:rsidRPr="00922061" w:rsidRDefault="006E6C27" w:rsidP="00922061">
      <w:pPr>
        <w:numPr>
          <w:ilvl w:val="0"/>
          <w:numId w:val="18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вакцинаций за исключением (прививки от гидрофобии или бешенства, а также столбняка);</w:t>
      </w:r>
    </w:p>
    <w:p w:rsidR="006E6C27" w:rsidRPr="00922061" w:rsidRDefault="006E6C27" w:rsidP="00922061">
      <w:pPr>
        <w:numPr>
          <w:ilvl w:val="0"/>
          <w:numId w:val="18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плановых хирургических вмешательств;</w:t>
      </w:r>
    </w:p>
    <w:p w:rsidR="006E6C27" w:rsidRPr="00922061" w:rsidRDefault="006E6C27" w:rsidP="00922061">
      <w:pPr>
        <w:numPr>
          <w:ilvl w:val="0"/>
          <w:numId w:val="18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применения токсических для печени лекарств.</w:t>
      </w:r>
    </w:p>
    <w:p w:rsidR="006E6C27" w:rsidRPr="00922061" w:rsidRDefault="006E6C27" w:rsidP="00922061">
      <w:pPr>
        <w:pBdr>
          <w:bottom w:val="single" w:sz="6" w:space="0" w:color="CCCCCC"/>
        </w:pBdr>
        <w:shd w:val="clear" w:color="auto" w:fill="FFFFFF"/>
        <w:spacing w:before="60" w:after="87" w:line="240" w:lineRule="auto"/>
        <w:ind w:left="347" w:right="60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Диагностика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</w:p>
    <w:p w:rsidR="006E6C27" w:rsidRPr="00922061" w:rsidRDefault="006E6C27" w:rsidP="009220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4A66B7E" wp14:editId="6F76955D">
            <wp:extent cx="2853055" cy="1905635"/>
            <wp:effectExtent l="19050" t="0" r="4445" b="0"/>
            <wp:docPr id="8" name="Рисунок 8" descr="Диагностика гепатита 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Диагностика гепатита А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90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Острая форма заболевания идентифицируется практически безошибочно. Другое дело если у больного заболевание протекает без ясной клинической картины.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В любом случае для выявления патологии применяют традиционный алгоритм исследований, включающий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физикальные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, лабораторные, инструментальные методы:</w:t>
      </w:r>
    </w:p>
    <w:p w:rsidR="006E6C27" w:rsidRPr="00922061" w:rsidRDefault="006E6C27" w:rsidP="00922061">
      <w:pPr>
        <w:numPr>
          <w:ilvl w:val="0"/>
          <w:numId w:val="19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Клинические (анамнез и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физикальные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исследования больного.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этот же период проводятся эпидемиологические исследования).</w:t>
      </w:r>
      <w:proofErr w:type="gramEnd"/>
    </w:p>
    <w:p w:rsidR="006E6C27" w:rsidRPr="00922061" w:rsidRDefault="006E6C27" w:rsidP="00922061">
      <w:pPr>
        <w:numPr>
          <w:ilvl w:val="0"/>
          <w:numId w:val="19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Лабораторные исследования крови, мочи, кала.</w:t>
      </w:r>
    </w:p>
    <w:p w:rsidR="006E6C27" w:rsidRPr="00922061" w:rsidRDefault="006E6C27" w:rsidP="00922061">
      <w:pPr>
        <w:numPr>
          <w:ilvl w:val="0"/>
          <w:numId w:val="19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Инструментальные исследования.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Методы инструментальной диагностики гепатита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имеют существенное значение. Кроме клинических исследований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решающее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связывают с лабораторным тестированием биологических сред заболевших.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Лабораторные тесты делятся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на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специфические и не специфические.</w:t>
      </w:r>
    </w:p>
    <w:p w:rsidR="006E6C27" w:rsidRPr="00922061" w:rsidRDefault="006E6C27" w:rsidP="00922061">
      <w:pPr>
        <w:numPr>
          <w:ilvl w:val="0"/>
          <w:numId w:val="20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Специфические, направлены на выявление непосредственно возбудителя гепатита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обычно это (ПЦР), или выявление следов вируса, его специфических антител (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Ig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к вирусу (ИФА);</w:t>
      </w:r>
    </w:p>
    <w:p w:rsidR="006E6C27" w:rsidRPr="00922061" w:rsidRDefault="006E6C27" w:rsidP="00922061">
      <w:pPr>
        <w:numPr>
          <w:ilvl w:val="0"/>
          <w:numId w:val="20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Неспецифические (направлены на выявление маркеров поражения печени), в том числе:</w:t>
      </w:r>
    </w:p>
    <w:p w:rsidR="006E6C27" w:rsidRPr="00922061" w:rsidRDefault="006E6C27" w:rsidP="00922061">
      <w:pPr>
        <w:numPr>
          <w:ilvl w:val="0"/>
          <w:numId w:val="20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общий анализ крови (лейкоциты, эритроциты, тромбоциты, СОЭ);</w:t>
      </w:r>
    </w:p>
    <w:p w:rsidR="006E6C27" w:rsidRPr="00922061" w:rsidRDefault="006E6C27" w:rsidP="00922061">
      <w:pPr>
        <w:numPr>
          <w:ilvl w:val="0"/>
          <w:numId w:val="20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общий анализ мочи (уробилин, желчные пигменты);</w:t>
      </w:r>
    </w:p>
    <w:p w:rsidR="006E6C27" w:rsidRPr="00922061" w:rsidRDefault="006E6C27" w:rsidP="00922061">
      <w:pPr>
        <w:numPr>
          <w:ilvl w:val="0"/>
          <w:numId w:val="20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биохимический анализ крови (с помощью биохимического анализатора) – общий белок и фракции, а также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АсАТ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АлАТ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билирубин крови,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протромбиновый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индекс, фибриноген, холестерин, щелочная фосфатаза;</w:t>
      </w:r>
    </w:p>
    <w:p w:rsidR="006E6C27" w:rsidRPr="00922061" w:rsidRDefault="006E6C27" w:rsidP="00922061">
      <w:pPr>
        <w:numPr>
          <w:ilvl w:val="0"/>
          <w:numId w:val="20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Инструментальные методы, наиболее часто УЗИ.</w:t>
      </w:r>
    </w:p>
    <w:p w:rsidR="006E6C27" w:rsidRPr="00922061" w:rsidRDefault="006E6C27" w:rsidP="00922061">
      <w:pPr>
        <w:pBdr>
          <w:bottom w:val="single" w:sz="6" w:space="0" w:color="CCCCCC"/>
        </w:pBdr>
        <w:shd w:val="clear" w:color="auto" w:fill="FFFFFF"/>
        <w:spacing w:before="60" w:after="87" w:line="240" w:lineRule="auto"/>
        <w:ind w:left="347" w:right="60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Прививка от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Для профилактической иммунизации населения нашей страны используются несколько вакцин, зарегистрированных на территории Российской Федерации, в том числе:</w:t>
      </w:r>
    </w:p>
    <w:p w:rsidR="006E6C27" w:rsidRPr="00922061" w:rsidRDefault="006E6C27" w:rsidP="00922061">
      <w:pPr>
        <w:numPr>
          <w:ilvl w:val="0"/>
          <w:numId w:val="21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Havrix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Хаврикс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(720 ед./доза для детей с 12 месяцев) и (1440 ед./доза для взрослых), производитель: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GlaxoSmithKline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Biologicals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S.A.,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Belgium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Вакцину вводят внутримышечно, двукратно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беспечивает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протективный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иммунитет в течение не менее 15-20 лет (по другим данным не более 8 лет). Рег. в РФ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013236/2001.</w:t>
      </w:r>
    </w:p>
    <w:p w:rsidR="006E6C27" w:rsidRPr="00922061" w:rsidRDefault="006E6C27" w:rsidP="00922061">
      <w:pPr>
        <w:numPr>
          <w:ilvl w:val="0"/>
          <w:numId w:val="21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Vacta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Вакта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(25 </w:t>
      </w:r>
      <w:proofErr w:type="spellStart"/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</w:t>
      </w:r>
      <w:proofErr w:type="spellEnd"/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детей старше 2 лет) и (50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взрослых), производитель: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Merck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Sharp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&amp;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Dohme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B.V. (Нидерланды). Вакцину вводят в/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двукратно. Обеспечивает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протективный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иммунитет не менее 6 лет. Рег. в РФ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№012585/01-2001.</w:t>
      </w:r>
    </w:p>
    <w:p w:rsidR="006E6C27" w:rsidRPr="00922061" w:rsidRDefault="006E6C27" w:rsidP="00922061">
      <w:pPr>
        <w:numPr>
          <w:ilvl w:val="0"/>
          <w:numId w:val="21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Avaxim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80 или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Аваксим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(80 ед. антигена для детей от 12 месяцев до 15 лет включительно), производитель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Sanofi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Pasteur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France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 Вакцину вводят внутримышечно с интервалом 6-18 месяцев.</w:t>
      </w:r>
    </w:p>
    <w:p w:rsidR="006E6C27" w:rsidRPr="00922061" w:rsidRDefault="006E6C27" w:rsidP="00922061">
      <w:pPr>
        <w:numPr>
          <w:ilvl w:val="0"/>
          <w:numId w:val="21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winrix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Твинрикс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Вакцина от гепатитов А и В. Производят в двух дозировках, в том числе: (360 </w:t>
      </w:r>
      <w:proofErr w:type="spellStart"/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</w:t>
      </w:r>
      <w:proofErr w:type="spellEnd"/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антигена А и 10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антигена В); (720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антигена А и 20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антигена В), вводят в/м детям от 12 месяцев до 15 лет, а также взрослым от 16 лет, производитель: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GlaxoSmithKline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Biologicals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S. A.,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Belgium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Регистрация в РФ № ЛС-001928.</w:t>
      </w:r>
    </w:p>
    <w:p w:rsidR="006E6C27" w:rsidRPr="00922061" w:rsidRDefault="006E6C27" w:rsidP="00922061">
      <w:pPr>
        <w:numPr>
          <w:ilvl w:val="0"/>
          <w:numId w:val="21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Геп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-А-ин-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Вак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Hep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-A-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in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Vac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(50 </w:t>
      </w:r>
      <w:proofErr w:type="spellStart"/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</w:t>
      </w:r>
      <w:proofErr w:type="spellEnd"/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/мл. антигена гепатита А). Назначение для детей старше 3 лет, подростков и взрослых, производитель: ЗАО ''Вектор-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БиАльгам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'' (Россия). Однократное в/м введение обеспечивает защиту от гепатита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течение 12 месяцев, двукратное введение предназначено для длительной защиты, сроки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протективного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иммунитета в инструкции не указано. Регистрация в РФ №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№000461/01-2007. Применяют две модификации данной вакцины. Одна из модификаций с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полиоксидонием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указанной маркировке добавляется аббревиатура (ПОЛ).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Подробности применения можно получить в инструкции к вакцине. Все вакцины следует транспортировать с соблюдением температурной цепочки и хранить с соблюдением температурного режима в соответствии с наставлением к лекарственному препарату.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На любые биологические препараты, в том числе вакцины к гепатиту возможны побочные эффекты, в виде:</w:t>
      </w:r>
    </w:p>
    <w:p w:rsidR="006E6C27" w:rsidRPr="00922061" w:rsidRDefault="006E6C27" w:rsidP="00922061">
      <w:pPr>
        <w:numPr>
          <w:ilvl w:val="0"/>
          <w:numId w:val="22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общего недомогания;</w:t>
      </w:r>
    </w:p>
    <w:p w:rsidR="006E6C27" w:rsidRPr="00922061" w:rsidRDefault="00303232" w:rsidP="00922061">
      <w:pPr>
        <w:numPr>
          <w:ilvl w:val="0"/>
          <w:numId w:val="22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33" w:history="1">
        <w:r w:rsidR="006E6C27" w:rsidRPr="0092206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головной боли</w:t>
        </w:r>
      </w:hyperlink>
      <w:r w:rsidR="006E6C27"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6E6C27" w:rsidRPr="00922061" w:rsidRDefault="006E6C27" w:rsidP="00922061">
      <w:pPr>
        <w:numPr>
          <w:ilvl w:val="0"/>
          <w:numId w:val="22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легкого повышения температуры;</w:t>
      </w:r>
    </w:p>
    <w:p w:rsidR="006E6C27" w:rsidRPr="00922061" w:rsidRDefault="006E6C27" w:rsidP="00922061">
      <w:pPr>
        <w:numPr>
          <w:ilvl w:val="0"/>
          <w:numId w:val="22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приливов крови;</w:t>
      </w:r>
    </w:p>
    <w:p w:rsidR="006E6C27" w:rsidRPr="00922061" w:rsidRDefault="006E6C27" w:rsidP="00922061">
      <w:pPr>
        <w:numPr>
          <w:ilvl w:val="0"/>
          <w:numId w:val="22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отеков в месте введения;</w:t>
      </w:r>
    </w:p>
    <w:p w:rsidR="006E6C27" w:rsidRPr="00922061" w:rsidRDefault="006E6C27" w:rsidP="00922061">
      <w:pPr>
        <w:numPr>
          <w:ilvl w:val="0"/>
          <w:numId w:val="22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появление белков в моче (в виде мутная моча, также определяется лабораторными тестами).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развитии аллергии на антиген или компоненты вакцины повторное введение не проводят, либо вводят после установления причин </w:t>
      </w:r>
      <w:hyperlink r:id="rId34" w:history="1">
        <w:r w:rsidRPr="0092206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аллергии</w:t>
        </w:r>
      </w:hyperlink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 связанной с вакциной.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вакцинируют в период острого воспаления или обострения хронического течения. Беременных вакцинируют в соответствии с наставлением к лекарственному препарату (вакцине).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пассивной иммунопрофилактики используют специфический против гепатита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иммуноглобулин. Применение проводится в соответствии с наставлением к препарату.</w:t>
      </w:r>
    </w:p>
    <w:p w:rsidR="006E6C27" w:rsidRPr="00922061" w:rsidRDefault="006E6C27" w:rsidP="00922061">
      <w:pPr>
        <w:shd w:val="clear" w:color="auto" w:fill="F9F9F9"/>
        <w:spacing w:after="87" w:line="240" w:lineRule="auto"/>
        <w:ind w:left="173" w:right="346" w:firstLine="434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По теме:</w:t>
      </w:r>
      <w:r w:rsidRPr="0092206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</w:t>
      </w:r>
      <w:hyperlink r:id="rId35" w:history="1">
        <w:r w:rsidRPr="00922061">
          <w:rPr>
            <w:rFonts w:ascii="Times New Roman" w:eastAsia="Times New Roman" w:hAnsi="Times New Roman" w:cs="Times New Roman"/>
            <w:i/>
            <w:iCs/>
            <w:color w:val="000000" w:themeColor="text1"/>
            <w:sz w:val="28"/>
            <w:szCs w:val="28"/>
            <w:u w:val="single"/>
            <w:lang w:eastAsia="ru-RU"/>
          </w:rPr>
          <w:t xml:space="preserve">Список </w:t>
        </w:r>
        <w:proofErr w:type="gramStart"/>
        <w:r w:rsidRPr="00922061">
          <w:rPr>
            <w:rFonts w:ascii="Times New Roman" w:eastAsia="Times New Roman" w:hAnsi="Times New Roman" w:cs="Times New Roman"/>
            <w:i/>
            <w:iCs/>
            <w:color w:val="000000" w:themeColor="text1"/>
            <w:sz w:val="28"/>
            <w:szCs w:val="28"/>
            <w:u w:val="single"/>
            <w:lang w:eastAsia="ru-RU"/>
          </w:rPr>
          <w:t>лучших</w:t>
        </w:r>
        <w:proofErr w:type="gramEnd"/>
        <w:r w:rsidRPr="00922061">
          <w:rPr>
            <w:rFonts w:ascii="Times New Roman" w:eastAsia="Times New Roman" w:hAnsi="Times New Roman" w:cs="Times New Roman"/>
            <w:i/>
            <w:iCs/>
            <w:color w:val="000000" w:themeColor="text1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922061">
          <w:rPr>
            <w:rFonts w:ascii="Times New Roman" w:eastAsia="Times New Roman" w:hAnsi="Times New Roman" w:cs="Times New Roman"/>
            <w:i/>
            <w:iCs/>
            <w:color w:val="000000" w:themeColor="text1"/>
            <w:sz w:val="28"/>
            <w:szCs w:val="28"/>
            <w:u w:val="single"/>
            <w:lang w:eastAsia="ru-RU"/>
          </w:rPr>
          <w:t>гепатопротекторов</w:t>
        </w:r>
        <w:proofErr w:type="spellEnd"/>
        <w:r w:rsidRPr="00922061">
          <w:rPr>
            <w:rFonts w:ascii="Times New Roman" w:eastAsia="Times New Roman" w:hAnsi="Times New Roman" w:cs="Times New Roman"/>
            <w:i/>
            <w:iCs/>
            <w:color w:val="000000" w:themeColor="text1"/>
            <w:sz w:val="28"/>
            <w:szCs w:val="28"/>
            <w:u w:val="single"/>
            <w:lang w:eastAsia="ru-RU"/>
          </w:rPr>
          <w:t xml:space="preserve"> для восстановления печени</w:t>
        </w:r>
      </w:hyperlink>
    </w:p>
    <w:p w:rsidR="006E6C27" w:rsidRPr="00922061" w:rsidRDefault="006E6C27" w:rsidP="00922061">
      <w:pPr>
        <w:pBdr>
          <w:bottom w:val="single" w:sz="6" w:space="0" w:color="CCCCCC"/>
        </w:pBdr>
        <w:shd w:val="clear" w:color="auto" w:fill="FFFFFF"/>
        <w:spacing w:before="60" w:after="87" w:line="240" w:lineRule="auto"/>
        <w:ind w:left="347" w:right="60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Лечение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</w:p>
    <w:p w:rsidR="006E6C27" w:rsidRPr="00922061" w:rsidRDefault="006E6C27" w:rsidP="009220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34D13C3" wp14:editId="2EFBE6CC">
            <wp:extent cx="2335576" cy="1559997"/>
            <wp:effectExtent l="0" t="0" r="0" b="0"/>
            <wp:docPr id="9" name="Рисунок 9" descr="Лечение гепатита 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Лечение гепатита А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319" cy="155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Лечение легких и средних форм гепатита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основано на базисной терапии. Она включает: использование диеты, поддержание микрофлоры кишечника и функций печени, осторожное применение медикаментов, влияющих на пораженный орган.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Лечебная стратегия и тактика должна быть основана на индивидуальности патогенеза с учетом этиологии возбудителя, особенностей организма заболевшего, его возраст, габитус, бытовые условия жизни и труда.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100" w:right="100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Лечение легкой формы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Основано на сохранении и поддержании функций пораженного органа с помощью лечебной диеты. Больному необходимо соблюдать полупостельный режим жизни, отказаться от физических нагрузок. Медикаменты применяют с осторожностью.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100" w:right="100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Лечение средней формы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Лечится подобно (диета, режим, ограниченное применение фармакологических средств). В случае появления у больной рвоты, которая является последствием </w:t>
      </w: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накоплением недоокисленных продуктов (аммиака) в крови. Рвота, провоцирует обезвоживание. Поэтому усилия врачей направлены на преодоление нарушения антитоксической функции органа.</w:t>
      </w:r>
    </w:p>
    <w:p w:rsidR="006E6C27" w:rsidRPr="00922061" w:rsidRDefault="006E6C27" w:rsidP="00922061">
      <w:pPr>
        <w:shd w:val="clear" w:color="auto" w:fill="F0F0F0"/>
        <w:spacing w:before="260" w:after="100" w:line="240" w:lineRule="auto"/>
        <w:ind w:left="100" w:right="100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Лечение тяжелой формы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Опасность представляет развитие печеночной комы (нарушение моторики и сознания).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Диета и постельный режим – основа профилактики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прекомы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Кроме того, проводят антитоксическую терапию. В некоторых случаях показаны гормоны (кортикостероиды).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 развития печеночной комы лечебные мероприятия проводятся в палате (отделении) интенсивной терапии.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 основе лечения тяжелых больных патогенетическая терапия:</w:t>
      </w:r>
    </w:p>
    <w:p w:rsidR="006E6C27" w:rsidRPr="00922061" w:rsidRDefault="006E6C27" w:rsidP="00922061">
      <w:pPr>
        <w:numPr>
          <w:ilvl w:val="0"/>
          <w:numId w:val="23"/>
        </w:numPr>
        <w:shd w:val="clear" w:color="auto" w:fill="FFFFFF"/>
        <w:spacing w:after="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Кортикостероиды (гидрокортизон, преднизолон,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дексаметазон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исключительно коротким курсом. Без обсуждения они показаны только в случае развития синдрома </w:t>
      </w:r>
      <w:hyperlink r:id="rId37" w:history="1">
        <w:r w:rsidRPr="0092206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отека</w:t>
        </w:r>
      </w:hyperlink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мозга.</w:t>
      </w:r>
    </w:p>
    <w:p w:rsidR="006E6C27" w:rsidRPr="00922061" w:rsidRDefault="006E6C27" w:rsidP="00922061">
      <w:pPr>
        <w:numPr>
          <w:ilvl w:val="0"/>
          <w:numId w:val="23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Дезинтоксикационные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растворы назначают внутривенно,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капельно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целью восполнения энергии мозговой ткани, при снижении глюкозы в крови.</w:t>
      </w:r>
    </w:p>
    <w:p w:rsidR="006E6C27" w:rsidRPr="00922061" w:rsidRDefault="006E6C27" w:rsidP="00922061">
      <w:pPr>
        <w:numPr>
          <w:ilvl w:val="0"/>
          <w:numId w:val="23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Геморрагический синдром – частый спутник тяжелого поражения печени проявляется обильными желудочно-кишечными кровотечениями. Больному показано введение через зонд в желудок растворы кровоостанавливающих средств (раствор 5% аминокапроновой кислоты), парентеральное введение препаратов, усиливающих свертываемость крови.</w:t>
      </w:r>
    </w:p>
    <w:p w:rsidR="006E6C27" w:rsidRPr="00922061" w:rsidRDefault="006E6C27" w:rsidP="00922061">
      <w:pPr>
        <w:numPr>
          <w:ilvl w:val="0"/>
          <w:numId w:val="23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Блокаторы Н-2 рецепторов. Для подавления излишней секреторной активности желудка и кишечника.</w:t>
      </w:r>
    </w:p>
    <w:p w:rsidR="006E6C27" w:rsidRPr="00922061" w:rsidRDefault="006E6C27" w:rsidP="00922061">
      <w:pPr>
        <w:numPr>
          <w:ilvl w:val="0"/>
          <w:numId w:val="23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Дефицит факторов свертываемости крови. Показано переливание плазмы, альбумина крови.</w:t>
      </w:r>
    </w:p>
    <w:p w:rsidR="006E6C27" w:rsidRPr="00922061" w:rsidRDefault="006E6C27" w:rsidP="00922061">
      <w:pPr>
        <w:numPr>
          <w:ilvl w:val="0"/>
          <w:numId w:val="23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Обезвоживание. Показан 10% раствор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маннитола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капельно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внутривенно. Лазикс под контролем уровня калия в крови. При развитии метаболического ацидоза показан бикарбонат, при алкалозе показаны препараты калия.</w:t>
      </w:r>
    </w:p>
    <w:p w:rsidR="006E6C27" w:rsidRPr="00922061" w:rsidRDefault="006E6C27" w:rsidP="00922061">
      <w:pPr>
        <w:numPr>
          <w:ilvl w:val="0"/>
          <w:numId w:val="23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Только в случае бактериальных осложнений назначают антибиотикотерапию.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Основанием для выписки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выздоравливающего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являются следующие показатели:</w:t>
      </w:r>
    </w:p>
    <w:p w:rsidR="006E6C27" w:rsidRPr="00922061" w:rsidRDefault="006E6C27" w:rsidP="00922061">
      <w:pPr>
        <w:numPr>
          <w:ilvl w:val="0"/>
          <w:numId w:val="24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самочувствие равное показателям здоровых людей соответствующего возраста;</w:t>
      </w:r>
    </w:p>
    <w:p w:rsidR="006E6C27" w:rsidRPr="00922061" w:rsidRDefault="006E6C27" w:rsidP="00922061">
      <w:pPr>
        <w:numPr>
          <w:ilvl w:val="0"/>
          <w:numId w:val="24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отсутствие желтого окрашивания покровов и билирубина в крови.</w:t>
      </w:r>
    </w:p>
    <w:p w:rsidR="006E6C27" w:rsidRPr="00922061" w:rsidRDefault="006E6C27" w:rsidP="00922061">
      <w:pPr>
        <w:numPr>
          <w:ilvl w:val="0"/>
          <w:numId w:val="24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восстановление размеров печени 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нормальных.</w:t>
      </w:r>
    </w:p>
    <w:p w:rsidR="006E6C27" w:rsidRPr="00922061" w:rsidRDefault="006E6C27" w:rsidP="00922061">
      <w:pPr>
        <w:numPr>
          <w:ilvl w:val="0"/>
          <w:numId w:val="24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отсутствие окрашивания мочи и отсутствие пигментов при лабораторных исследованиях.</w:t>
      </w:r>
    </w:p>
    <w:p w:rsidR="006E6C27" w:rsidRPr="00922061" w:rsidRDefault="006E6C27" w:rsidP="00922061">
      <w:pPr>
        <w:pBdr>
          <w:bottom w:val="single" w:sz="6" w:space="0" w:color="CCCCCC"/>
        </w:pBdr>
        <w:shd w:val="clear" w:color="auto" w:fill="FFFFFF"/>
        <w:spacing w:before="60" w:after="87" w:line="240" w:lineRule="auto"/>
        <w:ind w:left="347" w:right="60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Диета при гепатите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</w:p>
    <w:p w:rsidR="006E6C27" w:rsidRPr="00922061" w:rsidRDefault="006E6C27" w:rsidP="009220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10D1FA7A" wp14:editId="6282D00B">
            <wp:extent cx="2225407" cy="1486412"/>
            <wp:effectExtent l="0" t="0" r="0" b="0"/>
            <wp:docPr id="10" name="Рисунок 10" descr="Диета при гепатите 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Диета при гепатите А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162" cy="1486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основе лечения печеночных патологий, любой этиологии и тяжести, строгое соблюдение диеты. Значение её выше фармакологической терапии. Пятый стол, так называется распространенная в нашей стране диета при этой болезни. Рекомендуемые способы приготовления пищи – термическая обработка продуктов на пару или варка.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 диеты естественным путем снизить нагрузку на печень, которая является основным биологическим фильтром организма.</w:t>
      </w:r>
    </w:p>
    <w:p w:rsidR="006E6C27" w:rsidRPr="00922061" w:rsidRDefault="006E6C27" w:rsidP="00922061">
      <w:pPr>
        <w:shd w:val="clear" w:color="auto" w:fill="F9F9F9"/>
        <w:spacing w:after="87" w:line="240" w:lineRule="auto"/>
        <w:ind w:left="173" w:right="346" w:firstLine="434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Перечень рекомендуемых продуктов этой диеты </w:t>
      </w:r>
      <w:hyperlink r:id="rId39" w:history="1">
        <w:r w:rsidRPr="00922061">
          <w:rPr>
            <w:rFonts w:ascii="Times New Roman" w:eastAsia="Times New Roman" w:hAnsi="Times New Roman" w:cs="Times New Roman"/>
            <w:i/>
            <w:iCs/>
            <w:color w:val="000000" w:themeColor="text1"/>
            <w:sz w:val="28"/>
            <w:szCs w:val="28"/>
            <w:u w:val="single"/>
            <w:lang w:eastAsia="ru-RU"/>
          </w:rPr>
          <w:t>смотрите здесь</w:t>
        </w:r>
      </w:hyperlink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Диета строго соблюдается на любом этапе патогенеза, в том числе в период развившейся комы. Максимальный допустимый срок отказа от приема пищи естественным путем (через рот) не превышает пять дней.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состоянии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прекомы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комы энергетические потребности организма восполняются внутривенным введением растворов глюкозы. После указанных сроков жидкое питание в объеме до 50 г, вводят в желудок через зонд. Энергетическая потребность (около 2400 ккал/сутки) восполняется жидкими блюдами (манная каша, картофельное пюре, кисели и другое), а также внутривенным введением глюкозы.</w:t>
      </w:r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Больным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находящимся в состоянии печеночной комы жидкую пищу заменяют питательными смесями. Для предотвращения всасывания в кровь токсинов, в первую очередь аммиака, больным наряду с диетой назначают </w:t>
      </w:r>
      <w:proofErr w:type="spell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лактулозу</w:t>
      </w:r>
      <w:proofErr w:type="spell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подобные препараты.</w:t>
      </w:r>
    </w:p>
    <w:p w:rsidR="006E6C27" w:rsidRPr="00922061" w:rsidRDefault="006E6C27" w:rsidP="00922061">
      <w:pPr>
        <w:shd w:val="clear" w:color="auto" w:fill="F9F9F9"/>
        <w:spacing w:after="87" w:line="240" w:lineRule="auto"/>
        <w:ind w:left="173" w:right="346" w:firstLine="434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По теме:</w:t>
      </w:r>
      <w:r w:rsidRPr="0092206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</w:t>
      </w:r>
      <w:hyperlink r:id="rId40" w:history="1">
        <w:r w:rsidRPr="00922061">
          <w:rPr>
            <w:rFonts w:ascii="Times New Roman" w:eastAsia="Times New Roman" w:hAnsi="Times New Roman" w:cs="Times New Roman"/>
            <w:i/>
            <w:iCs/>
            <w:color w:val="000000" w:themeColor="text1"/>
            <w:sz w:val="28"/>
            <w:szCs w:val="28"/>
            <w:u w:val="single"/>
            <w:lang w:eastAsia="ru-RU"/>
          </w:rPr>
          <w:t>Самые полезные продукты для печени</w:t>
        </w:r>
      </w:hyperlink>
    </w:p>
    <w:p w:rsidR="006E6C27" w:rsidRPr="00922061" w:rsidRDefault="006E6C27" w:rsidP="00922061">
      <w:pPr>
        <w:pBdr>
          <w:bottom w:val="single" w:sz="6" w:space="0" w:color="CCCCCC"/>
        </w:pBdr>
        <w:shd w:val="clear" w:color="auto" w:fill="FFFFFF"/>
        <w:spacing w:before="60" w:after="87" w:line="240" w:lineRule="auto"/>
        <w:ind w:left="347" w:right="60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Профилактика гепатита</w:t>
      </w:r>
      <w:proofErr w:type="gramStart"/>
      <w:r w:rsidRPr="0092206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 xml:space="preserve"> А</w:t>
      </w:r>
      <w:proofErr w:type="gramEnd"/>
    </w:p>
    <w:p w:rsidR="006E6C27" w:rsidRPr="00922061" w:rsidRDefault="006E6C27" w:rsidP="00922061">
      <w:pPr>
        <w:shd w:val="clear" w:color="auto" w:fill="FFFFFF"/>
        <w:spacing w:after="14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Профилактика любых инфекций основана на прерывании путей передачи возбудителя любыми доступными способами.</w:t>
      </w:r>
    </w:p>
    <w:p w:rsidR="006E6C27" w:rsidRPr="00922061" w:rsidRDefault="006E6C27" w:rsidP="00922061">
      <w:pPr>
        <w:shd w:val="clear" w:color="auto" w:fill="FFFFFF"/>
        <w:spacing w:after="0" w:line="240" w:lineRule="auto"/>
        <w:ind w:left="173" w:right="173" w:firstLine="4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Распространение вируса гепатита</w:t>
      </w:r>
      <w:proofErr w:type="gramStart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А</w:t>
      </w:r>
      <w:proofErr w:type="gramEnd"/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обеспечивается пресечением фекально-орального механизма заражения путем:</w:t>
      </w:r>
    </w:p>
    <w:p w:rsidR="006E6C27" w:rsidRPr="00922061" w:rsidRDefault="006E6C27" w:rsidP="00922061">
      <w:pPr>
        <w:numPr>
          <w:ilvl w:val="0"/>
          <w:numId w:val="25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созданием благоприятных бытовых и производственных условий для человека;</w:t>
      </w:r>
    </w:p>
    <w:p w:rsidR="006E6C27" w:rsidRPr="00922061" w:rsidRDefault="006E6C27" w:rsidP="00922061">
      <w:pPr>
        <w:numPr>
          <w:ilvl w:val="0"/>
          <w:numId w:val="25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санитарным благоустройством населенных пунктов, обеспечение населения качественной питьевой водой и надежной канализацией;</w:t>
      </w:r>
    </w:p>
    <w:p w:rsidR="006E6C27" w:rsidRPr="00922061" w:rsidRDefault="006E6C27" w:rsidP="00922061">
      <w:pPr>
        <w:numPr>
          <w:ilvl w:val="0"/>
          <w:numId w:val="25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безопасными продуктами питания на этапах заготовки, переработки, хранения и продажи;</w:t>
      </w:r>
    </w:p>
    <w:p w:rsidR="006E6C27" w:rsidRPr="00922061" w:rsidRDefault="006E6C27" w:rsidP="00922061">
      <w:pPr>
        <w:numPr>
          <w:ilvl w:val="0"/>
          <w:numId w:val="25"/>
        </w:numPr>
        <w:shd w:val="clear" w:color="auto" w:fill="FFFFFF"/>
        <w:spacing w:after="140" w:line="240" w:lineRule="auto"/>
        <w:ind w:left="1040" w:right="17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0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повышения санитарной культуры</w:t>
      </w:r>
    </w:p>
    <w:p w:rsidR="00C15994" w:rsidRPr="00922061" w:rsidRDefault="00C15994" w:rsidP="00922061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15994" w:rsidRPr="00922061" w:rsidSect="00922061">
      <w:pgSz w:w="11906" w:h="16838"/>
      <w:pgMar w:top="568" w:right="424" w:bottom="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387A"/>
    <w:multiLevelType w:val="multilevel"/>
    <w:tmpl w:val="E4C89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C9188D"/>
    <w:multiLevelType w:val="multilevel"/>
    <w:tmpl w:val="FD2E5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B835C0"/>
    <w:multiLevelType w:val="multilevel"/>
    <w:tmpl w:val="825CA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D311B"/>
    <w:multiLevelType w:val="multilevel"/>
    <w:tmpl w:val="3F0E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102AD1"/>
    <w:multiLevelType w:val="multilevel"/>
    <w:tmpl w:val="955A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1667D2"/>
    <w:multiLevelType w:val="multilevel"/>
    <w:tmpl w:val="7026F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9041D0"/>
    <w:multiLevelType w:val="multilevel"/>
    <w:tmpl w:val="0F326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4A709C"/>
    <w:multiLevelType w:val="multilevel"/>
    <w:tmpl w:val="AFB42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CC2D6C"/>
    <w:multiLevelType w:val="multilevel"/>
    <w:tmpl w:val="64DE2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F4631B"/>
    <w:multiLevelType w:val="multilevel"/>
    <w:tmpl w:val="9BF47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160D01"/>
    <w:multiLevelType w:val="multilevel"/>
    <w:tmpl w:val="1416D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FA1E28"/>
    <w:multiLevelType w:val="multilevel"/>
    <w:tmpl w:val="12720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B4710D"/>
    <w:multiLevelType w:val="multilevel"/>
    <w:tmpl w:val="BB7A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8EB48C9"/>
    <w:multiLevelType w:val="multilevel"/>
    <w:tmpl w:val="F65E2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6D215F"/>
    <w:multiLevelType w:val="multilevel"/>
    <w:tmpl w:val="09184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681F80"/>
    <w:multiLevelType w:val="multilevel"/>
    <w:tmpl w:val="3C7E3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745527"/>
    <w:multiLevelType w:val="multilevel"/>
    <w:tmpl w:val="DD80F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E22DD6"/>
    <w:multiLevelType w:val="multilevel"/>
    <w:tmpl w:val="4732D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6350E5"/>
    <w:multiLevelType w:val="multilevel"/>
    <w:tmpl w:val="71C2B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C076C09"/>
    <w:multiLevelType w:val="multilevel"/>
    <w:tmpl w:val="DEE46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BD1547"/>
    <w:multiLevelType w:val="multilevel"/>
    <w:tmpl w:val="DBD06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BE700E8"/>
    <w:multiLevelType w:val="multilevel"/>
    <w:tmpl w:val="F4D8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A42464F"/>
    <w:multiLevelType w:val="multilevel"/>
    <w:tmpl w:val="12687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A543892"/>
    <w:multiLevelType w:val="multilevel"/>
    <w:tmpl w:val="2FD0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E3223F9"/>
    <w:multiLevelType w:val="multilevel"/>
    <w:tmpl w:val="81005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21"/>
  </w:num>
  <w:num w:numId="3">
    <w:abstractNumId w:val="9"/>
  </w:num>
  <w:num w:numId="4">
    <w:abstractNumId w:val="19"/>
  </w:num>
  <w:num w:numId="5">
    <w:abstractNumId w:val="13"/>
  </w:num>
  <w:num w:numId="6">
    <w:abstractNumId w:val="4"/>
  </w:num>
  <w:num w:numId="7">
    <w:abstractNumId w:val="20"/>
  </w:num>
  <w:num w:numId="8">
    <w:abstractNumId w:val="12"/>
  </w:num>
  <w:num w:numId="9">
    <w:abstractNumId w:val="2"/>
  </w:num>
  <w:num w:numId="10">
    <w:abstractNumId w:val="6"/>
  </w:num>
  <w:num w:numId="11">
    <w:abstractNumId w:val="24"/>
  </w:num>
  <w:num w:numId="12">
    <w:abstractNumId w:val="14"/>
  </w:num>
  <w:num w:numId="13">
    <w:abstractNumId w:val="5"/>
  </w:num>
  <w:num w:numId="14">
    <w:abstractNumId w:val="3"/>
  </w:num>
  <w:num w:numId="15">
    <w:abstractNumId w:val="10"/>
  </w:num>
  <w:num w:numId="16">
    <w:abstractNumId w:val="0"/>
  </w:num>
  <w:num w:numId="17">
    <w:abstractNumId w:val="22"/>
  </w:num>
  <w:num w:numId="18">
    <w:abstractNumId w:val="11"/>
  </w:num>
  <w:num w:numId="19">
    <w:abstractNumId w:val="16"/>
  </w:num>
  <w:num w:numId="20">
    <w:abstractNumId w:val="17"/>
  </w:num>
  <w:num w:numId="21">
    <w:abstractNumId w:val="1"/>
  </w:num>
  <w:num w:numId="22">
    <w:abstractNumId w:val="8"/>
  </w:num>
  <w:num w:numId="23">
    <w:abstractNumId w:val="7"/>
  </w:num>
  <w:num w:numId="24">
    <w:abstractNumId w:val="15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6C27"/>
    <w:rsid w:val="001B7F72"/>
    <w:rsid w:val="00303232"/>
    <w:rsid w:val="005D3D94"/>
    <w:rsid w:val="006E6C27"/>
    <w:rsid w:val="00922061"/>
    <w:rsid w:val="00C15994"/>
    <w:rsid w:val="00FA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994"/>
  </w:style>
  <w:style w:type="paragraph" w:styleId="1">
    <w:name w:val="heading 1"/>
    <w:basedOn w:val="a"/>
    <w:link w:val="10"/>
    <w:uiPriority w:val="9"/>
    <w:qFormat/>
    <w:rsid w:val="006E6C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E6C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E6C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E6C2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6C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E6C2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E6C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E6C2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E6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b">
    <w:name w:val="bb"/>
    <w:basedOn w:val="a0"/>
    <w:rsid w:val="006E6C27"/>
  </w:style>
  <w:style w:type="character" w:styleId="a4">
    <w:name w:val="Hyperlink"/>
    <w:basedOn w:val="a0"/>
    <w:uiPriority w:val="99"/>
    <w:semiHidden/>
    <w:unhideWhenUsed/>
    <w:rsid w:val="006E6C2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E6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6C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0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15230">
          <w:blockQuote w:val="1"/>
          <w:marLeft w:val="0"/>
          <w:marRight w:val="173"/>
          <w:marTop w:val="0"/>
          <w:marBottom w:val="87"/>
          <w:divBdr>
            <w:top w:val="single" w:sz="6" w:space="9" w:color="99A3B1"/>
            <w:left w:val="outset" w:sz="36" w:space="0" w:color="0D96DD"/>
            <w:bottom w:val="single" w:sz="6" w:space="9" w:color="99A3B1"/>
            <w:right w:val="single" w:sz="6" w:space="9" w:color="99A3B1"/>
          </w:divBdr>
        </w:div>
        <w:div w:id="1048144170">
          <w:blockQuote w:val="1"/>
          <w:marLeft w:val="0"/>
          <w:marRight w:val="173"/>
          <w:marTop w:val="0"/>
          <w:marBottom w:val="87"/>
          <w:divBdr>
            <w:top w:val="single" w:sz="6" w:space="9" w:color="99A3B1"/>
            <w:left w:val="outset" w:sz="36" w:space="0" w:color="0D96DD"/>
            <w:bottom w:val="single" w:sz="6" w:space="9" w:color="99A3B1"/>
            <w:right w:val="single" w:sz="6" w:space="9" w:color="99A3B1"/>
          </w:divBdr>
        </w:div>
        <w:div w:id="1379472796">
          <w:blockQuote w:val="1"/>
          <w:marLeft w:val="0"/>
          <w:marRight w:val="173"/>
          <w:marTop w:val="0"/>
          <w:marBottom w:val="87"/>
          <w:divBdr>
            <w:top w:val="single" w:sz="6" w:space="9" w:color="99A3B1"/>
            <w:left w:val="outset" w:sz="36" w:space="0" w:color="0D96DD"/>
            <w:bottom w:val="single" w:sz="6" w:space="9" w:color="99A3B1"/>
            <w:right w:val="single" w:sz="6" w:space="9" w:color="99A3B1"/>
          </w:divBdr>
        </w:div>
        <w:div w:id="297879008">
          <w:blockQuote w:val="1"/>
          <w:marLeft w:val="0"/>
          <w:marRight w:val="173"/>
          <w:marTop w:val="0"/>
          <w:marBottom w:val="87"/>
          <w:divBdr>
            <w:top w:val="single" w:sz="6" w:space="9" w:color="99A3B1"/>
            <w:left w:val="outset" w:sz="36" w:space="0" w:color="0D96DD"/>
            <w:bottom w:val="single" w:sz="6" w:space="9" w:color="99A3B1"/>
            <w:right w:val="single" w:sz="6" w:space="9" w:color="99A3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yzdorov.ru/lechenie_gepatit_A.php" TargetMode="External"/><Relationship Id="rId13" Type="http://schemas.openxmlformats.org/officeDocument/2006/relationships/hyperlink" Target="http://www.ayzdorov.ru/lechenie_gepatit_A.php" TargetMode="External"/><Relationship Id="rId18" Type="http://schemas.openxmlformats.org/officeDocument/2006/relationships/image" Target="media/image2.jpeg"/><Relationship Id="rId26" Type="http://schemas.openxmlformats.org/officeDocument/2006/relationships/hyperlink" Target="http://www.ayzdorov.ru/Bolezn_zapor.php" TargetMode="External"/><Relationship Id="rId39" Type="http://schemas.openxmlformats.org/officeDocument/2006/relationships/hyperlink" Target="http://www.ayzdorov.ru/lechenie_pechen_dieta.php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4.jpeg"/><Relationship Id="rId34" Type="http://schemas.openxmlformats.org/officeDocument/2006/relationships/hyperlink" Target="http://www.ayzdorov.ru/Bolezn_allergiya.php" TargetMode="External"/><Relationship Id="rId42" Type="http://schemas.openxmlformats.org/officeDocument/2006/relationships/theme" Target="theme/theme1.xml"/><Relationship Id="rId7" Type="http://schemas.openxmlformats.org/officeDocument/2006/relationships/hyperlink" Target="http://www.ayzdorov.ru/lechenie_gepatit_A.php" TargetMode="External"/><Relationship Id="rId12" Type="http://schemas.openxmlformats.org/officeDocument/2006/relationships/hyperlink" Target="http://www.ayzdorov.ru/lechenie_gepatit_A.php" TargetMode="External"/><Relationship Id="rId17" Type="http://schemas.openxmlformats.org/officeDocument/2006/relationships/hyperlink" Target="http://www.ayzdorov.ru/Bolezn_immynitet.php" TargetMode="External"/><Relationship Id="rId25" Type="http://schemas.openxmlformats.org/officeDocument/2006/relationships/image" Target="media/image5.jpeg"/><Relationship Id="rId33" Type="http://schemas.openxmlformats.org/officeDocument/2006/relationships/hyperlink" Target="http://www.ayzdorov.ru/Bolezn_golovnaya-bolj.php" TargetMode="External"/><Relationship Id="rId38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20" Type="http://schemas.openxmlformats.org/officeDocument/2006/relationships/hyperlink" Target="http://www.ayzdorov.ru/Bolezn_kashel.php" TargetMode="External"/><Relationship Id="rId29" Type="http://schemas.openxmlformats.org/officeDocument/2006/relationships/image" Target="media/image6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yzdorov.ru/lechenie_gepatit_A.php" TargetMode="External"/><Relationship Id="rId11" Type="http://schemas.openxmlformats.org/officeDocument/2006/relationships/hyperlink" Target="http://www.ayzdorov.ru/lechenie_gepatit_A.php" TargetMode="External"/><Relationship Id="rId24" Type="http://schemas.openxmlformats.org/officeDocument/2006/relationships/hyperlink" Target="http://www.ayzdorov.ru/Bolezn_lihoradka.php" TargetMode="External"/><Relationship Id="rId32" Type="http://schemas.openxmlformats.org/officeDocument/2006/relationships/image" Target="media/image7.jpeg"/><Relationship Id="rId37" Type="http://schemas.openxmlformats.org/officeDocument/2006/relationships/hyperlink" Target="http://www.ayzdorov.ru/Bolezn_otek.php" TargetMode="External"/><Relationship Id="rId40" Type="http://schemas.openxmlformats.org/officeDocument/2006/relationships/hyperlink" Target="http://www.ayzdorov.ru/lechenie_pechen_prodykti.ph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yzdorov.ru/Bolezn_visokaya_temperatyra.php" TargetMode="External"/><Relationship Id="rId23" Type="http://schemas.openxmlformats.org/officeDocument/2006/relationships/hyperlink" Target="http://www.ayzdorov.ru/Bolezn_ponos.php" TargetMode="External"/><Relationship Id="rId28" Type="http://schemas.openxmlformats.org/officeDocument/2006/relationships/hyperlink" Target="http://www.ayzdorov.ru/lechenie_pechen_norma_bilir.php" TargetMode="External"/><Relationship Id="rId36" Type="http://schemas.openxmlformats.org/officeDocument/2006/relationships/image" Target="media/image8.jpeg"/><Relationship Id="rId10" Type="http://schemas.openxmlformats.org/officeDocument/2006/relationships/hyperlink" Target="http://www.ayzdorov.ru/lechenie_gepatit_A.php" TargetMode="External"/><Relationship Id="rId19" Type="http://schemas.openxmlformats.org/officeDocument/2006/relationships/image" Target="media/image3.jpeg"/><Relationship Id="rId31" Type="http://schemas.openxmlformats.org/officeDocument/2006/relationships/hyperlink" Target="http://www.ayzdorov.ru/lechenie_raka_pecheni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yzdorov.ru/lechenie_gepatit_A.php" TargetMode="External"/><Relationship Id="rId14" Type="http://schemas.openxmlformats.org/officeDocument/2006/relationships/hyperlink" Target="http://www.ayzdorov.ru/lechenie_gepatit_A.php" TargetMode="External"/><Relationship Id="rId22" Type="http://schemas.openxmlformats.org/officeDocument/2006/relationships/hyperlink" Target="http://www.ayzdorov.ru/Bolezn_rvota.php" TargetMode="External"/><Relationship Id="rId27" Type="http://schemas.openxmlformats.org/officeDocument/2006/relationships/hyperlink" Target="http://www.ayzdorov.ru/Bolezn_zyd.php" TargetMode="External"/><Relationship Id="rId30" Type="http://schemas.openxmlformats.org/officeDocument/2006/relationships/hyperlink" Target="http://www.ayzdorov.ru/Bolezn_cirroz.php" TargetMode="External"/><Relationship Id="rId35" Type="http://schemas.openxmlformats.org/officeDocument/2006/relationships/hyperlink" Target="http://www.ayzdorov.ru/lechenie_pechen_vosstanovlenie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4475</Words>
  <Characters>25511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4</cp:revision>
  <cp:lastPrinted>2017-10-17T07:55:00Z</cp:lastPrinted>
  <dcterms:created xsi:type="dcterms:W3CDTF">2017-10-17T04:09:00Z</dcterms:created>
  <dcterms:modified xsi:type="dcterms:W3CDTF">2017-10-17T07:56:00Z</dcterms:modified>
</cp:coreProperties>
</file>