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02A" w:rsidRPr="007333C2" w:rsidRDefault="003C502A" w:rsidP="003C502A">
      <w:pPr>
        <w:spacing w:before="36" w:after="36" w:line="240" w:lineRule="auto"/>
        <w:textAlignment w:val="baseline"/>
        <w:outlineLvl w:val="2"/>
        <w:rPr>
          <w:rFonts w:ascii="Times New Roman" w:eastAsia="Times New Roman" w:hAnsi="Times New Roman"/>
          <w:b/>
          <w:bCs/>
          <w:color w:val="E2407E"/>
          <w:sz w:val="28"/>
          <w:szCs w:val="28"/>
          <w:lang w:eastAsia="ru-RU"/>
        </w:rPr>
      </w:pPr>
      <w:r w:rsidRPr="007333C2">
        <w:rPr>
          <w:rFonts w:ascii="Times New Roman" w:eastAsia="Times New Roman" w:hAnsi="Times New Roman"/>
          <w:b/>
          <w:bCs/>
          <w:color w:val="E2407E"/>
          <w:sz w:val="28"/>
          <w:szCs w:val="28"/>
          <w:lang w:eastAsia="ru-RU"/>
        </w:rPr>
        <w:t>КВН по Правилам дорожного движения «Как обеспечить безопасность свою и своих детей на улицах города</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color w:val="363636"/>
          <w:sz w:val="28"/>
          <w:szCs w:val="28"/>
          <w:lang w:eastAsia="ru-RU"/>
        </w:rPr>
        <w:t>Ведущий приветствует всех и объявляет тему «Как обеспечить безопасность свою и своих детей на улицах большого города».</w:t>
      </w:r>
      <w:r w:rsidRPr="007333C2">
        <w:rPr>
          <w:rFonts w:ascii="Times New Roman" w:eastAsia="Times New Roman" w:hAnsi="Times New Roman"/>
          <w:color w:val="363636"/>
          <w:sz w:val="28"/>
          <w:szCs w:val="28"/>
          <w:lang w:eastAsia="ru-RU"/>
        </w:rPr>
        <w:br/>
        <w:t>Под звуки марша входят команды. Ведущий представляет их. </w:t>
      </w:r>
      <w:r w:rsidRPr="007333C2">
        <w:rPr>
          <w:rFonts w:ascii="Times New Roman" w:eastAsia="Times New Roman" w:hAnsi="Times New Roman"/>
          <w:color w:val="363636"/>
          <w:sz w:val="28"/>
          <w:szCs w:val="28"/>
          <w:lang w:eastAsia="ru-RU"/>
        </w:rPr>
        <w:br/>
        <w:t>Команды занимают места за игровыми столами. Затем ведущий представляет жюри. Члены Жюри тоже занимают свои места.</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1. Разминка</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У ведущего в руках карточки с вопросами. Взрослые участники должны показать, насколько хорошо они знают правила безопасного поведения на улицах города. Команда, которая знает ответ на вопрос, быстро поднимает вверх руку. За каждый правильный ответ команда получает одно очко. При неправильном или неполном ответе другая команда может высказать свое мнение и получить призовые очки. </w:t>
      </w:r>
      <w:r w:rsidRPr="007333C2">
        <w:rPr>
          <w:rFonts w:ascii="Times New Roman" w:eastAsia="Times New Roman" w:hAnsi="Times New Roman"/>
          <w:color w:val="363636"/>
          <w:sz w:val="28"/>
          <w:szCs w:val="28"/>
          <w:lang w:eastAsia="ru-RU"/>
        </w:rPr>
        <w:br/>
      </w:r>
      <w:r w:rsidRPr="007333C2">
        <w:rPr>
          <w:rFonts w:ascii="Times New Roman" w:eastAsia="Times New Roman" w:hAnsi="Times New Roman"/>
          <w:b/>
          <w:bCs/>
          <w:i/>
          <w:iCs/>
          <w:color w:val="363636"/>
          <w:sz w:val="28"/>
          <w:szCs w:val="28"/>
          <w:lang w:eastAsia="ru-RU"/>
        </w:rPr>
        <w:t>Примерные вопросы:</w:t>
      </w:r>
      <w:r w:rsidRPr="007333C2">
        <w:rPr>
          <w:rFonts w:ascii="Times New Roman" w:eastAsia="Times New Roman" w:hAnsi="Times New Roman"/>
          <w:color w:val="363636"/>
          <w:sz w:val="28"/>
          <w:szCs w:val="28"/>
          <w:lang w:eastAsia="ru-RU"/>
        </w:rPr>
        <w:br/>
        <w:t>1. Зачем дошкольникам знать правила поведения на улице, если они ходят со взрослыми и должны строго соблюдать и выполнять их указания? </w:t>
      </w:r>
      <w:r w:rsidRPr="007333C2">
        <w:rPr>
          <w:rFonts w:ascii="Times New Roman" w:eastAsia="Times New Roman" w:hAnsi="Times New Roman"/>
          <w:color w:val="363636"/>
          <w:sz w:val="28"/>
          <w:szCs w:val="28"/>
          <w:lang w:eastAsia="ru-RU"/>
        </w:rPr>
        <w:br/>
        <w:t>* Проводится с участием детей группы «Фантазеры», учеников начальных классов и их родителей. </w:t>
      </w:r>
      <w:r w:rsidRPr="007333C2">
        <w:rPr>
          <w:rFonts w:ascii="Times New Roman" w:eastAsia="Times New Roman" w:hAnsi="Times New Roman"/>
          <w:color w:val="363636"/>
          <w:sz w:val="28"/>
          <w:szCs w:val="28"/>
          <w:lang w:eastAsia="ru-RU"/>
        </w:rPr>
        <w:br/>
        <w:t>2. Как взрослый с ребенком должен входить и выходить из транспорта? и т. д.</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2. Игра «Нарисуйте транспортное средство»</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Младшим участникам команд нужно придумать и нарисовать необычное транспортное средство и объяснить его предназначение.</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3. Загадки о транспорте</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Дом по улице идет </w:t>
      </w:r>
      <w:r w:rsidRPr="007333C2">
        <w:rPr>
          <w:rFonts w:ascii="Times New Roman" w:eastAsia="Times New Roman" w:hAnsi="Times New Roman"/>
          <w:color w:val="363636"/>
          <w:sz w:val="28"/>
          <w:szCs w:val="28"/>
          <w:lang w:eastAsia="ru-RU"/>
        </w:rPr>
        <w:br/>
        <w:t>На работу всех везет, </w:t>
      </w:r>
      <w:r w:rsidRPr="007333C2">
        <w:rPr>
          <w:rFonts w:ascii="Times New Roman" w:eastAsia="Times New Roman" w:hAnsi="Times New Roman"/>
          <w:color w:val="363636"/>
          <w:sz w:val="28"/>
          <w:szCs w:val="28"/>
          <w:lang w:eastAsia="ru-RU"/>
        </w:rPr>
        <w:br/>
        <w:t>Не на курьих тонких ножках, </w:t>
      </w:r>
      <w:r w:rsidRPr="007333C2">
        <w:rPr>
          <w:rFonts w:ascii="Times New Roman" w:eastAsia="Times New Roman" w:hAnsi="Times New Roman"/>
          <w:color w:val="363636"/>
          <w:sz w:val="28"/>
          <w:szCs w:val="28"/>
          <w:lang w:eastAsia="ru-RU"/>
        </w:rPr>
        <w:br/>
        <w:t>А в резиновых сапожках. </w:t>
      </w:r>
      <w:r w:rsidRPr="007333C2">
        <w:rPr>
          <w:rFonts w:ascii="Times New Roman" w:eastAsia="Times New Roman" w:hAnsi="Times New Roman"/>
          <w:color w:val="363636"/>
          <w:sz w:val="28"/>
          <w:szCs w:val="28"/>
          <w:lang w:eastAsia="ru-RU"/>
        </w:rPr>
        <w:br/>
      </w:r>
      <w:r w:rsidRPr="007333C2">
        <w:rPr>
          <w:rFonts w:ascii="Times New Roman" w:eastAsia="Times New Roman" w:hAnsi="Times New Roman"/>
          <w:i/>
          <w:iCs/>
          <w:color w:val="363636"/>
          <w:sz w:val="28"/>
          <w:szCs w:val="28"/>
          <w:lang w:eastAsia="ru-RU"/>
        </w:rPr>
        <w:t>(Автобус.)</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Не летает, не жужжит, Жук по улице бежит. И горят в глазах жука Два блестящих огонька. </w:t>
      </w:r>
      <w:r w:rsidRPr="007333C2">
        <w:rPr>
          <w:rFonts w:ascii="Times New Roman" w:eastAsia="Times New Roman" w:hAnsi="Times New Roman"/>
          <w:color w:val="363636"/>
          <w:sz w:val="28"/>
          <w:szCs w:val="28"/>
          <w:lang w:eastAsia="ru-RU"/>
        </w:rPr>
        <w:br/>
      </w:r>
      <w:r w:rsidRPr="007333C2">
        <w:rPr>
          <w:rFonts w:ascii="Times New Roman" w:eastAsia="Times New Roman" w:hAnsi="Times New Roman"/>
          <w:i/>
          <w:iCs/>
          <w:color w:val="363636"/>
          <w:sz w:val="28"/>
          <w:szCs w:val="28"/>
          <w:lang w:eastAsia="ru-RU"/>
        </w:rPr>
        <w:t>(Автомобиль.)</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Спозаранку за окошком Стук, и звон, и кутерьма: По прямым стальным дорожкам Ходят красные дома. </w:t>
      </w:r>
      <w:r w:rsidRPr="007333C2">
        <w:rPr>
          <w:rFonts w:ascii="Times New Roman" w:eastAsia="Times New Roman" w:hAnsi="Times New Roman"/>
          <w:color w:val="363636"/>
          <w:sz w:val="28"/>
          <w:szCs w:val="28"/>
          <w:lang w:eastAsia="ru-RU"/>
        </w:rPr>
        <w:br/>
      </w:r>
      <w:r w:rsidRPr="007333C2">
        <w:rPr>
          <w:rFonts w:ascii="Times New Roman" w:eastAsia="Times New Roman" w:hAnsi="Times New Roman"/>
          <w:i/>
          <w:iCs/>
          <w:color w:val="363636"/>
          <w:sz w:val="28"/>
          <w:szCs w:val="28"/>
          <w:lang w:eastAsia="ru-RU"/>
        </w:rPr>
        <w:t>(Трамвай.)</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4. Музыкальный</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Взрослым участникам команд предлагается спеть песню, в которой есть название какого-нибудь транспорта или что-то, связанное с дорожным движением.</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5. Группировка дорожных знаков</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Командам нужно распределить дорожные знаки по группам: предупреждающие, запрещающие, предписывающие, информационно-указательные, знаки сервиса, знаки приоритета.</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lastRenderedPageBreak/>
        <w:t>Конкурс 6. «Разгадай ребус»</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Командам предлагается ребус с зашифрованной надписью. Конкурс рассчитан на взрослых участников команд.</w:t>
      </w:r>
    </w:p>
    <w:p w:rsidR="003C502A" w:rsidRPr="007333C2" w:rsidRDefault="003C502A" w:rsidP="003C502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Конкурс 7. Эстафета</w:t>
      </w:r>
    </w:p>
    <w:p w:rsidR="003C502A" w:rsidRPr="007333C2" w:rsidRDefault="003C502A" w:rsidP="003C502A">
      <w:pPr>
        <w:numPr>
          <w:ilvl w:val="0"/>
          <w:numId w:val="1"/>
        </w:numPr>
        <w:spacing w:after="0" w:line="240" w:lineRule="auto"/>
        <w:ind w:left="312"/>
        <w:textAlignment w:val="baseline"/>
        <w:rPr>
          <w:rFonts w:ascii="Times New Roman" w:eastAsia="Times New Roman" w:hAnsi="Times New Roman"/>
          <w:color w:val="121212"/>
          <w:sz w:val="28"/>
          <w:szCs w:val="28"/>
          <w:lang w:eastAsia="ru-RU"/>
        </w:rPr>
      </w:pPr>
      <w:r w:rsidRPr="007333C2">
        <w:rPr>
          <w:rFonts w:ascii="Times New Roman" w:eastAsia="Times New Roman" w:hAnsi="Times New Roman"/>
          <w:color w:val="121212"/>
          <w:sz w:val="28"/>
          <w:szCs w:val="28"/>
          <w:lang w:eastAsia="ru-RU"/>
        </w:rPr>
        <w:t>«Дорожка из следов»: нужно пробежать по дорожке, четко наступая след в след.</w:t>
      </w:r>
    </w:p>
    <w:p w:rsidR="003C502A" w:rsidRPr="007333C2" w:rsidRDefault="003C502A" w:rsidP="003C502A">
      <w:pPr>
        <w:numPr>
          <w:ilvl w:val="0"/>
          <w:numId w:val="1"/>
        </w:numPr>
        <w:spacing w:after="0" w:line="240" w:lineRule="auto"/>
        <w:ind w:left="312"/>
        <w:textAlignment w:val="baseline"/>
        <w:rPr>
          <w:rFonts w:ascii="Times New Roman" w:eastAsia="Times New Roman" w:hAnsi="Times New Roman"/>
          <w:color w:val="121212"/>
          <w:sz w:val="28"/>
          <w:szCs w:val="28"/>
          <w:lang w:eastAsia="ru-RU"/>
        </w:rPr>
      </w:pPr>
      <w:r w:rsidRPr="007333C2">
        <w:rPr>
          <w:rFonts w:ascii="Times New Roman" w:eastAsia="Times New Roman" w:hAnsi="Times New Roman"/>
          <w:color w:val="121212"/>
          <w:sz w:val="28"/>
          <w:szCs w:val="28"/>
          <w:lang w:eastAsia="ru-RU"/>
        </w:rPr>
        <w:t>«Полоса препятствий»: первую рейку надо перепрыгнуть, под второй пролезть и т. д.</w:t>
      </w:r>
    </w:p>
    <w:p w:rsidR="003C502A" w:rsidRPr="007333C2" w:rsidRDefault="003C502A" w:rsidP="003C502A">
      <w:pPr>
        <w:numPr>
          <w:ilvl w:val="0"/>
          <w:numId w:val="1"/>
        </w:numPr>
        <w:spacing w:after="0" w:line="240" w:lineRule="auto"/>
        <w:ind w:left="312"/>
        <w:textAlignment w:val="baseline"/>
        <w:rPr>
          <w:rFonts w:ascii="Times New Roman" w:eastAsia="Times New Roman" w:hAnsi="Times New Roman"/>
          <w:color w:val="121212"/>
          <w:sz w:val="28"/>
          <w:szCs w:val="28"/>
          <w:lang w:eastAsia="ru-RU"/>
        </w:rPr>
      </w:pPr>
      <w:r w:rsidRPr="007333C2">
        <w:rPr>
          <w:rFonts w:ascii="Times New Roman" w:eastAsia="Times New Roman" w:hAnsi="Times New Roman"/>
          <w:color w:val="121212"/>
          <w:sz w:val="28"/>
          <w:szCs w:val="28"/>
          <w:lang w:eastAsia="ru-RU"/>
        </w:rPr>
        <w:t>«Попади в корзину»: метание определенного количества мячиков в корзину. В меткости соревнуются мамы.</w:t>
      </w:r>
    </w:p>
    <w:p w:rsidR="003C502A" w:rsidRPr="007333C2" w:rsidRDefault="003C502A" w:rsidP="003C502A">
      <w:pPr>
        <w:numPr>
          <w:ilvl w:val="0"/>
          <w:numId w:val="1"/>
        </w:numPr>
        <w:spacing w:after="0" w:line="240" w:lineRule="auto"/>
        <w:ind w:left="312"/>
        <w:textAlignment w:val="baseline"/>
        <w:rPr>
          <w:rFonts w:ascii="Times New Roman" w:eastAsia="Times New Roman" w:hAnsi="Times New Roman"/>
          <w:color w:val="121212"/>
          <w:sz w:val="28"/>
          <w:szCs w:val="28"/>
          <w:lang w:eastAsia="ru-RU"/>
        </w:rPr>
      </w:pPr>
      <w:r w:rsidRPr="007333C2">
        <w:rPr>
          <w:rFonts w:ascii="Times New Roman" w:eastAsia="Times New Roman" w:hAnsi="Times New Roman"/>
          <w:color w:val="121212"/>
          <w:sz w:val="28"/>
          <w:szCs w:val="28"/>
          <w:lang w:eastAsia="ru-RU"/>
        </w:rPr>
        <w:t>«Тоннель»: как можно быстрее пролезть через тоннель.</w:t>
      </w:r>
    </w:p>
    <w:p w:rsidR="003C502A" w:rsidRPr="007333C2" w:rsidRDefault="003C502A" w:rsidP="003C502A">
      <w:pPr>
        <w:spacing w:before="144" w:after="144"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color w:val="363636"/>
          <w:sz w:val="28"/>
          <w:szCs w:val="28"/>
          <w:lang w:eastAsia="ru-RU"/>
        </w:rPr>
        <w:t>После каждого конкурса жюри подводит итоги, в конце игры объявляет победителя.</w:t>
      </w:r>
    </w:p>
    <w:p w:rsidR="0018382A" w:rsidRDefault="0018382A"/>
    <w:sectPr w:rsidR="0018382A" w:rsidSect="001838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63E9F"/>
    <w:multiLevelType w:val="multilevel"/>
    <w:tmpl w:val="CE3A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C502A"/>
    <w:rsid w:val="0018382A"/>
    <w:rsid w:val="003C50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02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2017-05-15T06:14:00Z</dcterms:created>
  <dcterms:modified xsi:type="dcterms:W3CDTF">2017-05-15T06:14:00Z</dcterms:modified>
</cp:coreProperties>
</file>