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9E0" w:rsidRPr="00CE09E0" w:rsidRDefault="00CE09E0" w:rsidP="00CE09E0">
      <w:pPr>
        <w:shd w:val="clear" w:color="auto" w:fill="FFFFFF"/>
        <w:spacing w:after="180" w:line="240" w:lineRule="auto"/>
        <w:jc w:val="center"/>
        <w:rPr>
          <w:rFonts w:ascii="Verdana" w:eastAsia="Times New Roman" w:hAnsi="Verdana" w:cs="Times New Roman"/>
          <w:color w:val="000000"/>
          <w:sz w:val="40"/>
          <w:szCs w:val="40"/>
          <w:lang w:eastAsia="ru-RU"/>
        </w:rPr>
      </w:pPr>
      <w:r w:rsidRPr="00CE09E0">
        <w:rPr>
          <w:rFonts w:ascii="Verdana" w:eastAsia="Times New Roman" w:hAnsi="Verdana" w:cs="Times New Roman"/>
          <w:color w:val="000000"/>
          <w:sz w:val="40"/>
          <w:szCs w:val="40"/>
          <w:lang w:eastAsia="ru-RU"/>
        </w:rPr>
        <w:t>Самомассаж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При всех видах дизартрии одним из методов коррекционно-педагогического воздействия является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hyperlink r:id="rId5" w:tgtFrame="_blank" w:tooltip="логопедический массаж" w:history="1">
        <w:r w:rsidRPr="00152178">
          <w:rPr>
            <w:rFonts w:ascii="Verdana" w:eastAsia="Times New Roman" w:hAnsi="Verdana" w:cs="Times New Roman"/>
            <w:b/>
            <w:bCs/>
            <w:color w:val="008000"/>
            <w:sz w:val="18"/>
            <w:lang w:eastAsia="ru-RU"/>
          </w:rPr>
          <w:t>логопедический массаж</w:t>
        </w:r>
      </w:hyperlink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  Но многие из нас не имеют специального медицинского образования для его проведения, и основной принцип нашей работы – не навреди. Поэтому предлагаю вам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1521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приёмы самомассажа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которые можно использовать в работе учителя-логопеда.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Самомассаж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– это массаж, выполняемый самим ребёнком, страдающим речевой патологией,  это динамические артикуляционные упражнения, вызывающие эффект, сходный </w:t>
      </w:r>
      <w:proofErr w:type="gram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</w:t>
      </w:r>
      <w:proofErr w:type="gram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массажным. Самомассаж органов артикуляции активизирует кровообращение в области губ и языка. Ребёнок сам выполняет приёмы самомассажа, которые показывает ему взрослый.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Целью логопедического самомассажа является стимуляция кинестетических ощущений мышц, участвующих в работе периферического речевого аппарата и нормализация мышечного тонуса данных мышц.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Использование самомассажа полезно по нескольким причинам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:</w:t>
      </w:r>
    </w:p>
    <w:p w:rsidR="00152178" w:rsidRPr="00152178" w:rsidRDefault="00152178" w:rsidP="0015217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Можно проводить не только индивидуально, но и фронтально с группой детей одновременно.</w:t>
      </w:r>
    </w:p>
    <w:p w:rsidR="00152178" w:rsidRPr="00152178" w:rsidRDefault="00152178" w:rsidP="0015217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Можно использовать многократно в течение дня, включая его в различные режимные моменты в условиях дошкольного учреждения.</w:t>
      </w:r>
    </w:p>
    <w:p w:rsidR="00152178" w:rsidRPr="00152178" w:rsidRDefault="00152178" w:rsidP="0015217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Можно использовать без специального медицинского образования.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Правила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:</w:t>
      </w:r>
    </w:p>
    <w:p w:rsidR="00152178" w:rsidRPr="00152178" w:rsidRDefault="00152178" w:rsidP="0015217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Длительность одного сеанса может составлять 5-10 минут.</w:t>
      </w:r>
    </w:p>
    <w:p w:rsidR="00152178" w:rsidRPr="00152178" w:rsidRDefault="00152178" w:rsidP="0015217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Каждое движение в среднем выполняется 4-6 раз.</w:t>
      </w:r>
    </w:p>
    <w:p w:rsidR="00152178" w:rsidRPr="00152178" w:rsidRDefault="00152178" w:rsidP="0015217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один сеанс может быть включено лишь несколько приёмов, которые могут варьироваться в течение дня.</w:t>
      </w:r>
    </w:p>
    <w:p w:rsidR="00152178" w:rsidRPr="00152178" w:rsidRDefault="00152178" w:rsidP="0015217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Перед проведением самомассажа ребёнок должен быть тщательно умыт.</w:t>
      </w:r>
    </w:p>
    <w:p w:rsidR="00152178" w:rsidRPr="00152178" w:rsidRDefault="00152178" w:rsidP="0015217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Все материалы должны быть строго индивидуальны, лучше одноразовые и после занятия утилизироваться.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Обучая детей </w:t>
      </w:r>
      <w:proofErr w:type="spell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самомассажу</w:t>
      </w:r>
      <w:proofErr w:type="spell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логопед показывает каждый приём на себе и комментирует его. Дети выполняют массажный приём самостоятельно, вначале при наличии зрительного контроля, а затем и без него. Когда приёмы будут освоены детьми, возможно проведение движений под стихотворный текст или тихую музыку. Процедура самомассажа проводится в игровой форме.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 xml:space="preserve">1. </w:t>
      </w:r>
      <w:proofErr w:type="gramStart"/>
      <w:r w:rsidRPr="001521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Общий</w:t>
      </w:r>
      <w:proofErr w:type="gramEnd"/>
      <w:r w:rsidRPr="001521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 xml:space="preserve"> самомассаж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мышц головы, шеи, туловища (можно включать как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proofErr w:type="spellStart"/>
      <w:r w:rsidR="00F978A4">
        <w:fldChar w:fldCharType="begin"/>
      </w:r>
      <w:r w:rsidR="00F978A4">
        <w:instrText>HYPERLINK "http://www.logolife.ru/logopedy/fizminutki-dlya-doshkolnikov" \t "_blank" \o "физминутки"</w:instrText>
      </w:r>
      <w:r w:rsidR="00F978A4">
        <w:fldChar w:fldCharType="separate"/>
      </w:r>
      <w:r w:rsidRPr="00152178">
        <w:rPr>
          <w:rFonts w:ascii="Verdana" w:eastAsia="Times New Roman" w:hAnsi="Verdana" w:cs="Times New Roman"/>
          <w:b/>
          <w:bCs/>
          <w:color w:val="008000"/>
          <w:sz w:val="18"/>
          <w:lang w:eastAsia="ru-RU"/>
        </w:rPr>
        <w:t>физминутка</w:t>
      </w:r>
      <w:proofErr w:type="spellEnd"/>
      <w:r w:rsidR="00F978A4">
        <w:fldChar w:fldCharType="end"/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Чтобы не зевать от скуки взяли и потёрли руки,</w:t>
      </w:r>
      <w:r>
        <w:rPr>
          <w:rFonts w:ascii="Verdana" w:eastAsia="Times New Roman" w:hAnsi="Verdana" w:cs="Times New Roman"/>
          <w:noProof/>
          <w:color w:val="008000"/>
          <w:sz w:val="18"/>
          <w:szCs w:val="18"/>
          <w:lang w:eastAsia="ru-RU"/>
        </w:rPr>
        <w:drawing>
          <wp:inline distT="0" distB="0" distL="0" distR="0">
            <wp:extent cx="2447925" cy="1219200"/>
            <wp:effectExtent l="19050" t="0" r="9525" b="0"/>
            <wp:docPr id="1" name="Рисунок 1" descr="обычный самомассаж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бычный самомассаж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 затем ладошкой в лоб – хлоп, хлоп…,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Чтобы щёчки не дремали</w:t>
      </w:r>
      <w:proofErr w:type="gram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,</w:t>
      </w:r>
      <w:proofErr w:type="gramEnd"/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Мы пощиплем их немножко.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Носик мы погладим, пусть он дышит хорошо….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2. Самомассаж пальцев рук.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Проекция руки в головном мозге составляет одну треть, поэтому систематические упражнения по тренировке движений пальцев являются мощным средством повышения работоспособности головного мозга.</w:t>
      </w:r>
    </w:p>
    <w:p w:rsidR="00152178" w:rsidRPr="00152178" w:rsidRDefault="00152178" w:rsidP="0015217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Схема руки.</w:t>
      </w:r>
      <w:r>
        <w:rPr>
          <w:rFonts w:ascii="Verdana" w:eastAsia="Times New Roman" w:hAnsi="Verdana" w:cs="Times New Roman"/>
          <w:noProof/>
          <w:color w:val="008000"/>
          <w:sz w:val="18"/>
          <w:szCs w:val="18"/>
          <w:lang w:eastAsia="ru-RU"/>
        </w:rPr>
        <w:drawing>
          <wp:inline distT="0" distB="0" distL="0" distR="0">
            <wp:extent cx="2009775" cy="2162175"/>
            <wp:effectExtent l="19050" t="0" r="9525" b="0"/>
            <wp:docPr id="2" name="Рисунок 2" descr="самомассаж пальцев схема руки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амомассаж пальцев схема руки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178" w:rsidRPr="00152178" w:rsidRDefault="00152178" w:rsidP="0015217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Упражнения на развитие тактильной чувствительности пальцев рук рефлекторно улучшают тактильную чувствительность артикуляционного аппарата -  это сухие бассейны, мячики – ёжики, горошины, сорока-ворона…</w:t>
      </w:r>
    </w:p>
    <w:p w:rsidR="00152178" w:rsidRPr="00152178" w:rsidRDefault="00152178" w:rsidP="0015217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Упражнения, развивающие взаимодействие между полушариями мозга: «Ладонь – кулак», «Поочерёдное соединение всех пальцев», «Ножки».</w:t>
      </w:r>
    </w:p>
    <w:p w:rsidR="00152178" w:rsidRPr="00152178" w:rsidRDefault="00152178" w:rsidP="0015217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Массаж указательных пальцев – активизация речевых зон.</w:t>
      </w:r>
    </w:p>
    <w:p w:rsidR="00152178" w:rsidRPr="00152178" w:rsidRDefault="00152178" w:rsidP="0015217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Мизинец левой руки – прямой массаж сердца, укрепление сердечной мускулатуры.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3. Самомассаж мышц лица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(щёк, губ), укрепляем мышцы щёк, губ, круговую мышцу рта.  При повышенном тонусе мышц  — спастическая форма дизартрии, язык напряжён, оттянут кзади, спинка языка изогнута, кончик языка не выражен, губы плотно сомкнуты, напряжены, активные движения языка и губ затруднены,  то при массировании  мышц щёк рефлекторно расслабляются мышцы языка.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При «щечном» произношении шипящих (раздувание щёк), при вялости мышц щёк производится массаж на их укрепление.</w:t>
      </w:r>
    </w:p>
    <w:p w:rsidR="00152178" w:rsidRPr="00152178" w:rsidRDefault="00152178" w:rsidP="0015217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Наши щёчки не простые (погладить ладонями щёки сверху вниз).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Наши щёчки золотые (с некоторым усилием потереть щёки круговыми движениями).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Смышлёные (слегка пощипать щёки)</w:t>
      </w:r>
      <w:r>
        <w:rPr>
          <w:rFonts w:ascii="Verdana" w:eastAsia="Times New Roman" w:hAnsi="Verdana" w:cs="Times New Roman"/>
          <w:noProof/>
          <w:color w:val="008000"/>
          <w:sz w:val="18"/>
          <w:szCs w:val="18"/>
          <w:lang w:eastAsia="ru-RU"/>
        </w:rPr>
        <w:drawing>
          <wp:inline distT="0" distB="0" distL="0" distR="0">
            <wp:extent cx="2505075" cy="2066925"/>
            <wp:effectExtent l="19050" t="0" r="9525" b="0"/>
            <wp:docPr id="3" name="Рисунок 3" descr="самомассаж лица щек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амомассаж лица щек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Учёные (пальцевой душ)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Замечательные (погладить ладонями щёки в направлении сверху вниз).</w:t>
      </w:r>
    </w:p>
    <w:p w:rsidR="00152178" w:rsidRPr="00152178" w:rsidRDefault="00152178" w:rsidP="0015217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Самомассаж 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с помощью мячиков, </w:t>
      </w:r>
      <w:proofErr w:type="spell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бигудей</w:t>
      </w:r>
      <w:proofErr w:type="spell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(сопровождать стихотворным текстом).</w:t>
      </w:r>
    </w:p>
    <w:p w:rsidR="00152178" w:rsidRPr="00152178" w:rsidRDefault="00152178" w:rsidP="0015217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Артикуляционные упражнения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как приёмы самомассажа: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i/>
          <w:iCs/>
          <w:color w:val="000000"/>
          <w:sz w:val="18"/>
          <w:lang w:eastAsia="ru-RU"/>
        </w:rPr>
        <w:t>Толстячок — худышка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i/>
          <w:iCs/>
          <w:color w:val="000000"/>
          <w:sz w:val="18"/>
          <w:lang w:eastAsia="ru-RU"/>
        </w:rPr>
        <w:t>Шарики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— гоняем воздух из одной щеки в другую,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i/>
          <w:iCs/>
          <w:color w:val="000000"/>
          <w:sz w:val="18"/>
          <w:lang w:eastAsia="ru-RU"/>
        </w:rPr>
        <w:t>Футбол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— плюс выполняем движения языком вверх-вниз,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i/>
          <w:iCs/>
          <w:color w:val="000000"/>
          <w:sz w:val="18"/>
          <w:lang w:eastAsia="ru-RU"/>
        </w:rPr>
        <w:lastRenderedPageBreak/>
        <w:t>Хлопушка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надуваем щёки воздухом и слегка ударяем по ним кулаками – воздух с шумом вырывается наружу.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i/>
          <w:iCs/>
          <w:color w:val="000000"/>
          <w:sz w:val="18"/>
          <w:lang w:eastAsia="ru-RU"/>
        </w:rPr>
        <w:t> Самовар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сжать губы, надуть щёки. Затем выпустить воздух через губы, произнося звук «</w:t>
      </w:r>
      <w:r w:rsidRPr="001521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П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».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i/>
          <w:iCs/>
          <w:color w:val="000000"/>
          <w:sz w:val="18"/>
          <w:lang w:eastAsia="ru-RU"/>
        </w:rPr>
        <w:t>Рыбка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несколько раз подряд широко открывать, а затем быстро закрывать рот, надувая щёки. В результате будут слышны тихие хлопки, издаваемые запираемым во рту воздухом.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4. Губы: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Упражнения для укрепления губ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: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i/>
          <w:iCs/>
          <w:color w:val="000000"/>
          <w:sz w:val="18"/>
          <w:lang w:eastAsia="ru-RU"/>
        </w:rPr>
        <w:t>Смешная песенка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— указательным пальцем перебирать по губам, произнося при        этом звук, похожий на «</w:t>
      </w:r>
      <w:r w:rsidRPr="001521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Б-Б-Б…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.»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i/>
          <w:iCs/>
          <w:color w:val="000000"/>
          <w:sz w:val="18"/>
          <w:lang w:eastAsia="ru-RU"/>
        </w:rPr>
        <w:t>Индейцы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широко открываем рот, произносим звук «А» и одновременно похлопываем ладонью по рту, то открывая, то прикрывая его.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i/>
          <w:iCs/>
          <w:color w:val="000000"/>
          <w:sz w:val="18"/>
          <w:lang w:eastAsia="ru-RU"/>
        </w:rPr>
        <w:t> Помада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обводим губы указательным пальцем: первое – рот широко открыт, как при произнесении звука «А», второе – губы вытянуты вперёд трубочкой, как при произнесении звука «У»</w:t>
      </w:r>
      <w:proofErr w:type="gram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,</w:t>
      </w:r>
      <w:proofErr w:type="gram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третье – губы в улыбке, как при произнесении звука «И»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i/>
          <w:iCs/>
          <w:color w:val="000000"/>
          <w:sz w:val="18"/>
          <w:lang w:eastAsia="ru-RU"/>
        </w:rPr>
        <w:t>Кисточка 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проводим кисточкой с мягким ворсом по губам малыша.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i/>
          <w:iCs/>
          <w:color w:val="000000"/>
          <w:sz w:val="18"/>
          <w:lang w:eastAsia="ru-RU"/>
        </w:rPr>
        <w:t>Расчёска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слегка прикусываем нижнюю губу и несколько раз скоблим её верхними зубами, как бы причёсывая. Затем прикусываем верхнюю губу и поскоблим её нижними зубами.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i/>
          <w:iCs/>
          <w:color w:val="000000"/>
          <w:sz w:val="18"/>
          <w:lang w:eastAsia="ru-RU"/>
        </w:rPr>
        <w:t> Прятки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- втягиваем губы так, что </w:t>
      </w:r>
      <w:proofErr w:type="gram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</w:t>
      </w:r>
      <w:proofErr w:type="gram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наружи </w:t>
      </w:r>
      <w:proofErr w:type="gram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они</w:t>
      </w:r>
      <w:proofErr w:type="gram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становятся не видны, а затем выпускаем их, можно несколько раз провести языком по губам, когда они спрятаны. Это упражнение поможет девочкам сохранить естественный цвет губ, а мамам – предотвратить появление морщин на верхней губе и второго подбородка.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i/>
          <w:iCs/>
          <w:color w:val="000000"/>
          <w:sz w:val="18"/>
          <w:lang w:eastAsia="ru-RU"/>
        </w:rPr>
        <w:t>Проговаривание слогов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– </w:t>
      </w:r>
      <w:proofErr w:type="spell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амма</w:t>
      </w:r>
      <w:proofErr w:type="spell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</w:t>
      </w:r>
      <w:proofErr w:type="spell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абба</w:t>
      </w:r>
      <w:proofErr w:type="spell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 </w:t>
      </w:r>
      <w:proofErr w:type="spell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аппа</w:t>
      </w:r>
      <w:proofErr w:type="spell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…</w:t>
      </w:r>
      <w:r>
        <w:rPr>
          <w:rFonts w:ascii="Verdana" w:eastAsia="Times New Roman" w:hAnsi="Verdana" w:cs="Times New Roman"/>
          <w:noProof/>
          <w:color w:val="008000"/>
          <w:sz w:val="18"/>
          <w:szCs w:val="18"/>
          <w:lang w:eastAsia="ru-RU"/>
        </w:rPr>
        <w:drawing>
          <wp:inline distT="0" distB="0" distL="0" distR="0">
            <wp:extent cx="1695450" cy="1743075"/>
            <wp:effectExtent l="19050" t="0" r="0" b="0"/>
            <wp:docPr id="4" name="Рисунок 4" descr="http://www.logolife.ru/wp-content/uploads/ypraznenie-s-bintom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logolife.ru/wp-content/uploads/ypraznenie-s-bintom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i/>
          <w:iCs/>
          <w:color w:val="000000"/>
          <w:sz w:val="18"/>
          <w:lang w:eastAsia="ru-RU"/>
        </w:rPr>
        <w:t> Скороговорка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– От топота копыт пыль по полю летит …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i/>
          <w:iCs/>
          <w:color w:val="000000"/>
          <w:sz w:val="18"/>
          <w:lang w:eastAsia="ru-RU"/>
        </w:rPr>
        <w:t>Упражнение с присоской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 — при слабых губах.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i/>
          <w:iCs/>
          <w:color w:val="000000"/>
          <w:sz w:val="18"/>
          <w:lang w:eastAsia="ru-RU"/>
        </w:rPr>
        <w:t>Упражнения с бинтом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– первое — сомкнутые и растянутые в улыбку губы плотно сжимают бинт, пытаемся вытащить бинт, преодолевая сопротивление мышц губ.  Второе — бинт зажимается губами то в левом, то в правом углу рта поочередно.  Третье — зажатый губами в правом углу рта бинт без помощи рук перемещается в левый угол, затем, наоборот, из левого — </w:t>
      </w:r>
      <w:proofErr w:type="gram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</w:t>
      </w:r>
      <w:proofErr w:type="gram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правый и т.д.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i/>
          <w:iCs/>
          <w:color w:val="000000"/>
          <w:sz w:val="18"/>
          <w:lang w:eastAsia="ru-RU"/>
        </w:rPr>
        <w:t>Упражнение с пуговицей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— 2 пуговицы размером 25-30 мм. Соединить  шнуром и расположить на расстоянии  15-18 см.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>
        <w:rPr>
          <w:rFonts w:ascii="Verdana" w:eastAsia="Times New Roman" w:hAnsi="Verdana" w:cs="Times New Roman"/>
          <w:noProof/>
          <w:color w:val="008000"/>
          <w:sz w:val="18"/>
          <w:szCs w:val="18"/>
          <w:lang w:eastAsia="ru-RU"/>
        </w:rPr>
        <w:drawing>
          <wp:inline distT="0" distB="0" distL="0" distR="0">
            <wp:extent cx="1876425" cy="1533525"/>
            <wp:effectExtent l="19050" t="0" r="9525" b="0"/>
            <wp:docPr id="5" name="Рисунок 5" descr="http://www.logolife.ru/wp-content/uploads/upraznenie-s-pugovicey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logolife.ru/wp-content/uploads/upraznenie-s-pugovicey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Одну пуговицу ребёнок  захватывает  губами, другую берёт правой рукой, натягивает шнур 2-3 раза в день по 10 раз.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lastRenderedPageBreak/>
        <w:t>5. Самомассаж мышц языка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При полиморфном нарушении звукопроизношения производится массаж на укрепление мышц языка. Массаж языка выполняется не более чем 1-1,5 минуты 3-4 раза в день. Будьте внимательны – синюшный цвет кончика языка говорит о сердечной недостаточности, а усиленный массаж спинки языка может привести к гастриту.</w:t>
      </w:r>
    </w:p>
    <w:p w:rsidR="00152178" w:rsidRPr="00152178" w:rsidRDefault="00152178" w:rsidP="0015217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Схема языка.</w:t>
      </w:r>
      <w:r>
        <w:rPr>
          <w:rFonts w:ascii="Verdana" w:eastAsia="Times New Roman" w:hAnsi="Verdana" w:cs="Times New Roman"/>
          <w:noProof/>
          <w:color w:val="008000"/>
          <w:sz w:val="18"/>
          <w:szCs w:val="18"/>
          <w:lang w:eastAsia="ru-RU"/>
        </w:rPr>
        <w:drawing>
          <wp:inline distT="0" distB="0" distL="0" distR="0">
            <wp:extent cx="1066800" cy="1504950"/>
            <wp:effectExtent l="19050" t="0" r="0" b="0"/>
            <wp:docPr id="6" name="Рисунок 6" descr="массаж схема языка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массаж схема языка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178" w:rsidRPr="00152178" w:rsidRDefault="00152178" w:rsidP="0015217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Простой приём самомассажа: Покусали кончик языка, покусали спинку языка, жуём как жвачку один бочок язычка, затем другой бочок.</w:t>
      </w:r>
    </w:p>
    <w:p w:rsidR="00152178" w:rsidRPr="00152178" w:rsidRDefault="00152178" w:rsidP="0015217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Упражнения по картотеке – язычок погладим ласково губами, а затем похлопаем бережно губами, язычок погладим ласково зубами, а затем похлопаем бережно зубами, …..</w:t>
      </w:r>
    </w:p>
    <w:p w:rsidR="00152178" w:rsidRPr="00152178" w:rsidRDefault="00152178" w:rsidP="0015217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Массаж трубочками для коктейля (зубной щёткой)</w:t>
      </w:r>
    </w:p>
    <w:p w:rsidR="00152178" w:rsidRPr="00152178" w:rsidRDefault="00152178" w:rsidP="0015217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Массаж горошинами —  переворачивать во рту фасоль, горох… рекомендуется при малоподвижном, </w:t>
      </w:r>
      <w:proofErr w:type="spell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паретичном</w:t>
      </w:r>
      <w:proofErr w:type="spell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(вялом)  языке.</w:t>
      </w:r>
    </w:p>
    <w:p w:rsidR="00152178" w:rsidRPr="00152178" w:rsidRDefault="00152178" w:rsidP="0015217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Перекатывать во рту виноградинку, стараться не раздавить её.</w:t>
      </w:r>
      <w:r>
        <w:rPr>
          <w:rFonts w:ascii="Verdana" w:eastAsia="Times New Roman" w:hAnsi="Verdana" w:cs="Times New Roman"/>
          <w:noProof/>
          <w:color w:val="008000"/>
          <w:sz w:val="18"/>
          <w:szCs w:val="18"/>
          <w:lang w:eastAsia="ru-RU"/>
        </w:rPr>
        <w:drawing>
          <wp:inline distT="0" distB="0" distL="0" distR="0">
            <wp:extent cx="1771650" cy="1304925"/>
            <wp:effectExtent l="19050" t="0" r="0" b="0"/>
            <wp:docPr id="7" name="Рисунок 7" descr="логопедический массаж трубочкой для коктеля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логопедический массаж трубочкой для коктеля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178" w:rsidRPr="00152178" w:rsidRDefault="00152178" w:rsidP="0015217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gram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Облизывать ложку, начиная с большой (работает вся поверхность языка), затем уменьшая её размер до десертной (тонкие дифференцированные движения языка).</w:t>
      </w:r>
      <w:proofErr w:type="gramEnd"/>
    </w:p>
    <w:p w:rsidR="00152178" w:rsidRPr="00152178" w:rsidRDefault="00152178" w:rsidP="0015217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Массаж через салфетку</w:t>
      </w:r>
    </w:p>
    <w:p w:rsidR="00152178" w:rsidRPr="00152178" w:rsidRDefault="00152178" w:rsidP="0015217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Массаж грушей, используется для </w:t>
      </w:r>
      <w:proofErr w:type="spell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массажирования</w:t>
      </w:r>
      <w:proofErr w:type="spell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языка (особенно когда ребёнок смягчает согласные и для профилактики инфантильного глотания, т.е. активизация движений жевательных мышц и стимуляция кинестетических ощущений, идущих от мышц полости рта).  Используем детскую спринцовку № 1. Сложить её в два раза, обмакнуть сложенную часть в сладкий сироп, вложить в рот ребёнка так, чтобы кончик остался </w:t>
      </w:r>
      <w:proofErr w:type="gram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</w:t>
      </w:r>
      <w:proofErr w:type="gram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наружи. Предложить пожевать на большой амплитуде.  Усложнение  — спринцовку сложить в четыре раза.</w:t>
      </w:r>
      <w:r>
        <w:rPr>
          <w:rFonts w:ascii="Verdana" w:eastAsia="Times New Roman" w:hAnsi="Verdana" w:cs="Times New Roman"/>
          <w:noProof/>
          <w:color w:val="008000"/>
          <w:sz w:val="18"/>
          <w:szCs w:val="18"/>
          <w:lang w:eastAsia="ru-RU"/>
        </w:rPr>
        <w:drawing>
          <wp:inline distT="0" distB="0" distL="0" distR="0">
            <wp:extent cx="2295525" cy="1238250"/>
            <wp:effectExtent l="19050" t="0" r="9525" b="0"/>
            <wp:docPr id="8" name="Рисунок 8" descr="массаж грушей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массаж грушей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6. Вывод: использование</w:t>
      </w:r>
      <w:r w:rsidRPr="00152178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1521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приёмов самомассажа при коррекции звукопроизношения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помогает в работе логопеда, заинтересовывает детей, так как проводится в игровой форме, подготавливает речевой аппарат малыша и развивает речь.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Самомассаж  может проводиться детьми после утренней гимнастики, занятия по релаксации, дневного сна. Самомассаж может быть </w:t>
      </w:r>
      <w:proofErr w:type="gram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включён</w:t>
      </w:r>
      <w:proofErr w:type="gram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 логопедическое занятие, при этом приёмы самомассажа могут предварять либо завершать артикуляционную гимнастику.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Процедура самомассажа проводится по схеме</w:t>
      </w: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: массаж головы, мимических мышц лица, губ, языка. Во время выполнения движений у ребёнка не должно быть ощущений дискомфорта, напротив, все движения самомассажа должны приносить ребёнку удовольствие.</w:t>
      </w:r>
    </w:p>
    <w:p w:rsidR="00152178" w:rsidRPr="00152178" w:rsidRDefault="00152178" w:rsidP="00152178">
      <w:pPr>
        <w:shd w:val="clear" w:color="auto" w:fill="FFFFFF"/>
        <w:spacing w:after="18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lastRenderedPageBreak/>
        <w:t>Использованная литература:</w:t>
      </w:r>
    </w:p>
    <w:p w:rsidR="00152178" w:rsidRPr="00152178" w:rsidRDefault="00152178" w:rsidP="0015217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Е.А. Дьякова «Логопедический массаж» —  М.: </w:t>
      </w:r>
      <w:proofErr w:type="spell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Издат</w:t>
      </w:r>
      <w:proofErr w:type="spell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центр «Академия», 2005 г.</w:t>
      </w:r>
    </w:p>
    <w:p w:rsidR="00152178" w:rsidRPr="00152178" w:rsidRDefault="00152178" w:rsidP="0015217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spell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Картушина</w:t>
      </w:r>
      <w:proofErr w:type="spell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М. Ю. «</w:t>
      </w:r>
      <w:proofErr w:type="spell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Логоритмические</w:t>
      </w:r>
      <w:proofErr w:type="spell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занятия в детском саду: Методическое пособие» — М.: ТЦ Сфера, 2003 г.</w:t>
      </w:r>
    </w:p>
    <w:p w:rsidR="00152178" w:rsidRPr="00152178" w:rsidRDefault="00152178" w:rsidP="0015217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Е.Н. </w:t>
      </w:r>
      <w:proofErr w:type="spell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Краузе</w:t>
      </w:r>
      <w:proofErr w:type="spell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«Логопедия. Логопедические занятия с детьми раннего и младшего возраста» —  СПб</w:t>
      </w:r>
      <w:proofErr w:type="gram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.: </w:t>
      </w:r>
      <w:proofErr w:type="gram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КОРОНА </w:t>
      </w:r>
      <w:proofErr w:type="spell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принт</w:t>
      </w:r>
      <w:proofErr w:type="spell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;  М.: Бином Пресс, 2005 г.</w:t>
      </w:r>
    </w:p>
    <w:p w:rsidR="00152178" w:rsidRPr="00152178" w:rsidRDefault="00152178" w:rsidP="0015217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О.А Новиковская «Весёлая зарядка для язычка» —  М.: АСТ, СПб</w:t>
      </w:r>
      <w:proofErr w:type="gram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.: </w:t>
      </w:r>
      <w:proofErr w:type="gram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Сова, 2010 г.</w:t>
      </w:r>
    </w:p>
    <w:p w:rsidR="00152178" w:rsidRPr="00152178" w:rsidRDefault="00152178" w:rsidP="0015217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Поваляева М. А. «Полный справочник. Настольная книга логопеда» — М.: АСТ: </w:t>
      </w:r>
      <w:proofErr w:type="spell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Астрель</w:t>
      </w:r>
      <w:proofErr w:type="spell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: </w:t>
      </w:r>
      <w:proofErr w:type="spellStart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Полиграфиздат</w:t>
      </w:r>
      <w:proofErr w:type="spellEnd"/>
      <w:r w:rsidRPr="001521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2010 г.</w:t>
      </w:r>
    </w:p>
    <w:p w:rsidR="008A251E" w:rsidRDefault="008A251E"/>
    <w:sectPr w:rsidR="008A251E" w:rsidSect="008A2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579A2"/>
    <w:multiLevelType w:val="multilevel"/>
    <w:tmpl w:val="FA846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B21F15"/>
    <w:multiLevelType w:val="multilevel"/>
    <w:tmpl w:val="50EAA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A867D9"/>
    <w:multiLevelType w:val="multilevel"/>
    <w:tmpl w:val="6F5ED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7435C0"/>
    <w:multiLevelType w:val="multilevel"/>
    <w:tmpl w:val="92740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F374010"/>
    <w:multiLevelType w:val="multilevel"/>
    <w:tmpl w:val="CC86B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28178B"/>
    <w:multiLevelType w:val="multilevel"/>
    <w:tmpl w:val="CEB48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7C7ABE"/>
    <w:multiLevelType w:val="multilevel"/>
    <w:tmpl w:val="3B92C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2178"/>
    <w:rsid w:val="00116A58"/>
    <w:rsid w:val="00152178"/>
    <w:rsid w:val="00175082"/>
    <w:rsid w:val="00175800"/>
    <w:rsid w:val="00186B63"/>
    <w:rsid w:val="001B2D4B"/>
    <w:rsid w:val="001D164E"/>
    <w:rsid w:val="001F06EA"/>
    <w:rsid w:val="00200CD4"/>
    <w:rsid w:val="0024207D"/>
    <w:rsid w:val="00245085"/>
    <w:rsid w:val="00264B24"/>
    <w:rsid w:val="0029669F"/>
    <w:rsid w:val="00313FB3"/>
    <w:rsid w:val="00372144"/>
    <w:rsid w:val="00381BA2"/>
    <w:rsid w:val="0040230C"/>
    <w:rsid w:val="00430211"/>
    <w:rsid w:val="00444F7B"/>
    <w:rsid w:val="004975E0"/>
    <w:rsid w:val="004C663A"/>
    <w:rsid w:val="005A7F1E"/>
    <w:rsid w:val="006E2A29"/>
    <w:rsid w:val="00704493"/>
    <w:rsid w:val="00757400"/>
    <w:rsid w:val="00765AF0"/>
    <w:rsid w:val="00766EC5"/>
    <w:rsid w:val="007C7757"/>
    <w:rsid w:val="007E1AD6"/>
    <w:rsid w:val="008945A8"/>
    <w:rsid w:val="008A161E"/>
    <w:rsid w:val="008A217A"/>
    <w:rsid w:val="008A251E"/>
    <w:rsid w:val="008A2A0F"/>
    <w:rsid w:val="008D6581"/>
    <w:rsid w:val="00907DAE"/>
    <w:rsid w:val="00936A01"/>
    <w:rsid w:val="00982D0C"/>
    <w:rsid w:val="009A30A1"/>
    <w:rsid w:val="009F4511"/>
    <w:rsid w:val="00A2450E"/>
    <w:rsid w:val="00A77978"/>
    <w:rsid w:val="00AD0DA1"/>
    <w:rsid w:val="00AE32DE"/>
    <w:rsid w:val="00AF21FF"/>
    <w:rsid w:val="00B22C2C"/>
    <w:rsid w:val="00B23B7A"/>
    <w:rsid w:val="00B336D5"/>
    <w:rsid w:val="00B73847"/>
    <w:rsid w:val="00BA62F5"/>
    <w:rsid w:val="00BA65EA"/>
    <w:rsid w:val="00BB5E1B"/>
    <w:rsid w:val="00BF04FF"/>
    <w:rsid w:val="00C157D5"/>
    <w:rsid w:val="00C352BC"/>
    <w:rsid w:val="00C52766"/>
    <w:rsid w:val="00C61534"/>
    <w:rsid w:val="00C76D59"/>
    <w:rsid w:val="00CB2361"/>
    <w:rsid w:val="00CB3FB7"/>
    <w:rsid w:val="00CC23FB"/>
    <w:rsid w:val="00CC72C0"/>
    <w:rsid w:val="00CE09E0"/>
    <w:rsid w:val="00D01CD7"/>
    <w:rsid w:val="00D4022A"/>
    <w:rsid w:val="00D5183B"/>
    <w:rsid w:val="00DE06E1"/>
    <w:rsid w:val="00E15A56"/>
    <w:rsid w:val="00E55C2A"/>
    <w:rsid w:val="00E80352"/>
    <w:rsid w:val="00EA685B"/>
    <w:rsid w:val="00F00DA4"/>
    <w:rsid w:val="00F67001"/>
    <w:rsid w:val="00F8361C"/>
    <w:rsid w:val="00F978A4"/>
    <w:rsid w:val="00FD019C"/>
    <w:rsid w:val="00FF25BB"/>
    <w:rsid w:val="00FF7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5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2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52178"/>
  </w:style>
  <w:style w:type="character" w:styleId="a4">
    <w:name w:val="Strong"/>
    <w:basedOn w:val="a0"/>
    <w:uiPriority w:val="22"/>
    <w:qFormat/>
    <w:rsid w:val="00152178"/>
    <w:rPr>
      <w:b/>
      <w:bCs/>
    </w:rPr>
  </w:style>
  <w:style w:type="character" w:styleId="a5">
    <w:name w:val="Hyperlink"/>
    <w:basedOn w:val="a0"/>
    <w:uiPriority w:val="99"/>
    <w:semiHidden/>
    <w:unhideWhenUsed/>
    <w:rsid w:val="00152178"/>
    <w:rPr>
      <w:color w:val="0000FF"/>
      <w:u w:val="single"/>
    </w:rPr>
  </w:style>
  <w:style w:type="character" w:styleId="a6">
    <w:name w:val="Emphasis"/>
    <w:basedOn w:val="a0"/>
    <w:uiPriority w:val="20"/>
    <w:qFormat/>
    <w:rsid w:val="0015217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152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21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4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golife.ru/wp-content/uploads/samomassajz-palcev.png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www.logolife.ru/wp-content/uploads/massaj-trubochkoy-dlya-koktelya.pn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image" Target="media/image1.png"/><Relationship Id="rId12" Type="http://schemas.openxmlformats.org/officeDocument/2006/relationships/hyperlink" Target="http://www.logolife.ru/wp-content/uploads/ypraznenie-s-bintom.png" TargetMode="Externa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hyperlink" Target="http://www.logolife.ru/wp-content/uploads/massajz-myshc-yazyka.png" TargetMode="External"/><Relationship Id="rId20" Type="http://schemas.openxmlformats.org/officeDocument/2006/relationships/hyperlink" Target="http://www.logolife.ru/wp-content/uploads/massajz-grushey.pn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logolife.ru/wp-content/uploads/obchiy-samomassaj.png" TargetMode="External"/><Relationship Id="rId11" Type="http://schemas.openxmlformats.org/officeDocument/2006/relationships/image" Target="media/image3.png"/><Relationship Id="rId5" Type="http://schemas.openxmlformats.org/officeDocument/2006/relationships/hyperlink" Target="http://www.logolife.ru/mamam/logopedicheskij-massazh-formirovanie-sensomotornyx-predposylok-dlya-razvitiya-artikulyacii.html" TargetMode="Externa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yperlink" Target="http://www.logolife.ru/wp-content/uploads/samomassaz-myshc-lica.png" TargetMode="External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www.logolife.ru/wp-content/uploads/upraznenie-s-pugovicey.pn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1351</Words>
  <Characters>7702</Characters>
  <Application>Microsoft Office Word</Application>
  <DocSecurity>0</DocSecurity>
  <Lines>64</Lines>
  <Paragraphs>18</Paragraphs>
  <ScaleCrop>false</ScaleCrop>
  <Company/>
  <LinksUpToDate>false</LinksUpToDate>
  <CharactersWithSpaces>9035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2015-06-29T16:48:00Z</dcterms:created>
  <dcterms:modified xsi:type="dcterms:W3CDTF">2015-12-21T06:32:00Z</dcterms:modified>
</cp:coreProperties>
</file>