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2C3" w:rsidRPr="00C252C3" w:rsidRDefault="00C252C3" w:rsidP="00C252C3">
      <w:pPr>
        <w:shd w:val="clear" w:color="auto" w:fill="FFFFFF"/>
        <w:spacing w:after="0" w:line="240" w:lineRule="atLeast"/>
        <w:textAlignment w:val="baseline"/>
        <w:rPr>
          <w:rFonts w:ascii="Helvetica" w:eastAsia="Times New Roman" w:hAnsi="Helvetica" w:cs="Helvetica"/>
          <w:color w:val="888888"/>
          <w:sz w:val="17"/>
          <w:szCs w:val="17"/>
          <w:lang w:eastAsia="ru-RU"/>
        </w:rPr>
      </w:pPr>
      <w:r w:rsidRPr="00C252C3">
        <w:rPr>
          <w:rFonts w:ascii="Helvetica" w:eastAsia="Times New Roman" w:hAnsi="Helvetica" w:cs="Helvetica"/>
          <w:color w:val="888888"/>
          <w:sz w:val="17"/>
          <w:szCs w:val="17"/>
          <w:lang w:eastAsia="ru-RU"/>
        </w:rPr>
        <w:fldChar w:fldCharType="begin"/>
      </w:r>
      <w:r w:rsidRPr="00C252C3">
        <w:rPr>
          <w:rFonts w:ascii="Helvetica" w:eastAsia="Times New Roman" w:hAnsi="Helvetica" w:cs="Helvetica"/>
          <w:color w:val="888888"/>
          <w:sz w:val="17"/>
          <w:szCs w:val="17"/>
          <w:lang w:eastAsia="ru-RU"/>
        </w:rPr>
        <w:instrText xml:space="preserve"> HYPERLINK "http://bal-ds43.edumsko.ru/" </w:instrText>
      </w:r>
      <w:r w:rsidRPr="00C252C3">
        <w:rPr>
          <w:rFonts w:ascii="Helvetica" w:eastAsia="Times New Roman" w:hAnsi="Helvetica" w:cs="Helvetica"/>
          <w:color w:val="888888"/>
          <w:sz w:val="17"/>
          <w:szCs w:val="17"/>
          <w:lang w:eastAsia="ru-RU"/>
        </w:rPr>
        <w:fldChar w:fldCharType="separate"/>
      </w:r>
      <w:r w:rsidRPr="00C252C3">
        <w:rPr>
          <w:rFonts w:ascii="Helvetica" w:eastAsia="Times New Roman" w:hAnsi="Helvetica" w:cs="Helvetica"/>
          <w:color w:val="487787"/>
          <w:sz w:val="17"/>
          <w:szCs w:val="17"/>
          <w:u w:val="single"/>
          <w:bdr w:val="none" w:sz="0" w:space="0" w:color="auto" w:frame="1"/>
          <w:lang w:eastAsia="ru-RU"/>
        </w:rPr>
        <w:t>Главная</w:t>
      </w:r>
      <w:r w:rsidRPr="00C252C3">
        <w:rPr>
          <w:rFonts w:ascii="Helvetica" w:eastAsia="Times New Roman" w:hAnsi="Helvetica" w:cs="Helvetica"/>
          <w:color w:val="888888"/>
          <w:sz w:val="17"/>
          <w:szCs w:val="17"/>
          <w:lang w:eastAsia="ru-RU"/>
        </w:rPr>
        <w:fldChar w:fldCharType="end"/>
      </w:r>
      <w:r w:rsidRPr="00C252C3">
        <w:rPr>
          <w:rFonts w:ascii="Helvetica" w:eastAsia="Times New Roman" w:hAnsi="Helvetica" w:cs="Helvetica"/>
          <w:color w:val="487787"/>
          <w:sz w:val="21"/>
          <w:szCs w:val="21"/>
          <w:bdr w:val="none" w:sz="0" w:space="0" w:color="auto" w:frame="1"/>
          <w:lang w:eastAsia="ru-RU"/>
        </w:rPr>
        <w:t>»</w:t>
      </w:r>
      <w:r w:rsidRPr="00C252C3">
        <w:rPr>
          <w:rFonts w:ascii="Helvetica" w:eastAsia="Times New Roman" w:hAnsi="Helvetica" w:cs="Helvetica"/>
          <w:color w:val="888888"/>
          <w:sz w:val="17"/>
          <w:szCs w:val="17"/>
          <w:lang w:eastAsia="ru-RU"/>
        </w:rPr>
        <w:t> </w:t>
      </w:r>
      <w:hyperlink r:id="rId5" w:history="1">
        <w:r w:rsidRPr="00C252C3">
          <w:rPr>
            <w:rFonts w:ascii="Helvetica" w:eastAsia="Times New Roman" w:hAnsi="Helvetica" w:cs="Helvetica"/>
            <w:color w:val="487787"/>
            <w:sz w:val="17"/>
            <w:szCs w:val="17"/>
            <w:u w:val="single"/>
            <w:bdr w:val="none" w:sz="0" w:space="0" w:color="auto" w:frame="1"/>
            <w:lang w:eastAsia="ru-RU"/>
          </w:rPr>
          <w:t>Деятельность</w:t>
        </w:r>
      </w:hyperlink>
      <w:r w:rsidRPr="00C252C3">
        <w:rPr>
          <w:rFonts w:ascii="Helvetica" w:eastAsia="Times New Roman" w:hAnsi="Helvetica" w:cs="Helvetica"/>
          <w:color w:val="888888"/>
          <w:sz w:val="17"/>
          <w:szCs w:val="17"/>
          <w:lang w:eastAsia="ru-RU"/>
        </w:rPr>
        <w:t> </w:t>
      </w:r>
      <w:r w:rsidRPr="00C252C3">
        <w:rPr>
          <w:rFonts w:ascii="Helvetica" w:eastAsia="Times New Roman" w:hAnsi="Helvetica" w:cs="Helvetica"/>
          <w:color w:val="487787"/>
          <w:sz w:val="21"/>
          <w:szCs w:val="21"/>
          <w:bdr w:val="none" w:sz="0" w:space="0" w:color="auto" w:frame="1"/>
          <w:lang w:eastAsia="ru-RU"/>
        </w:rPr>
        <w:t>»</w:t>
      </w:r>
      <w:r w:rsidRPr="00C252C3">
        <w:rPr>
          <w:rFonts w:ascii="Helvetica" w:eastAsia="Times New Roman" w:hAnsi="Helvetica" w:cs="Helvetica"/>
          <w:color w:val="888888"/>
          <w:sz w:val="17"/>
          <w:szCs w:val="17"/>
          <w:lang w:eastAsia="ru-RU"/>
        </w:rPr>
        <w:t> </w:t>
      </w:r>
      <w:hyperlink r:id="rId6" w:history="1">
        <w:r w:rsidRPr="00C252C3">
          <w:rPr>
            <w:rFonts w:ascii="Helvetica" w:eastAsia="Times New Roman" w:hAnsi="Helvetica" w:cs="Helvetica"/>
            <w:color w:val="487787"/>
            <w:sz w:val="17"/>
            <w:szCs w:val="17"/>
            <w:u w:val="single"/>
            <w:bdr w:val="none" w:sz="0" w:space="0" w:color="auto" w:frame="1"/>
            <w:lang w:eastAsia="ru-RU"/>
          </w:rPr>
          <w:t>Музыкальное воспитание</w:t>
        </w:r>
      </w:hyperlink>
      <w:r w:rsidRPr="00C252C3">
        <w:rPr>
          <w:rFonts w:ascii="Helvetica" w:eastAsia="Times New Roman" w:hAnsi="Helvetica" w:cs="Helvetica"/>
          <w:color w:val="888888"/>
          <w:sz w:val="17"/>
          <w:szCs w:val="17"/>
          <w:lang w:eastAsia="ru-RU"/>
        </w:rPr>
        <w:t> </w:t>
      </w:r>
      <w:r w:rsidRPr="00C252C3">
        <w:rPr>
          <w:rFonts w:ascii="Helvetica" w:eastAsia="Times New Roman" w:hAnsi="Helvetica" w:cs="Helvetica"/>
          <w:color w:val="487787"/>
          <w:sz w:val="21"/>
          <w:szCs w:val="21"/>
          <w:bdr w:val="none" w:sz="0" w:space="0" w:color="auto" w:frame="1"/>
          <w:lang w:eastAsia="ru-RU"/>
        </w:rPr>
        <w:t>»</w:t>
      </w:r>
      <w:r w:rsidRPr="00C252C3">
        <w:rPr>
          <w:rFonts w:ascii="Helvetica" w:eastAsia="Times New Roman" w:hAnsi="Helvetica" w:cs="Helvetica"/>
          <w:color w:val="888888"/>
          <w:sz w:val="17"/>
          <w:szCs w:val="17"/>
          <w:lang w:eastAsia="ru-RU"/>
        </w:rPr>
        <w:t> </w:t>
      </w:r>
      <w:hyperlink r:id="rId7" w:history="1">
        <w:r w:rsidRPr="00C252C3">
          <w:rPr>
            <w:rFonts w:ascii="Helvetica" w:eastAsia="Times New Roman" w:hAnsi="Helvetica" w:cs="Helvetica"/>
            <w:color w:val="487787"/>
            <w:sz w:val="17"/>
            <w:szCs w:val="17"/>
            <w:u w:val="single"/>
            <w:bdr w:val="none" w:sz="0" w:space="0" w:color="auto" w:frame="1"/>
            <w:lang w:eastAsia="ru-RU"/>
          </w:rPr>
          <w:t>Статьи</w:t>
        </w:r>
      </w:hyperlink>
      <w:r w:rsidRPr="00C252C3">
        <w:rPr>
          <w:rFonts w:ascii="Helvetica" w:eastAsia="Times New Roman" w:hAnsi="Helvetica" w:cs="Helvetica"/>
          <w:color w:val="888888"/>
          <w:sz w:val="17"/>
          <w:szCs w:val="17"/>
          <w:lang w:eastAsia="ru-RU"/>
        </w:rPr>
        <w:t> </w:t>
      </w:r>
      <w:r w:rsidRPr="00C252C3">
        <w:rPr>
          <w:rFonts w:ascii="Helvetica" w:eastAsia="Times New Roman" w:hAnsi="Helvetica" w:cs="Helvetica"/>
          <w:color w:val="487787"/>
          <w:sz w:val="21"/>
          <w:szCs w:val="21"/>
          <w:bdr w:val="none" w:sz="0" w:space="0" w:color="auto" w:frame="1"/>
          <w:lang w:eastAsia="ru-RU"/>
        </w:rPr>
        <w:t>»</w:t>
      </w:r>
      <w:r w:rsidRPr="00C252C3">
        <w:rPr>
          <w:rFonts w:ascii="Helvetica" w:eastAsia="Times New Roman" w:hAnsi="Helvetica" w:cs="Helvetica"/>
          <w:color w:val="888888"/>
          <w:sz w:val="17"/>
          <w:szCs w:val="17"/>
          <w:lang w:eastAsia="ru-RU"/>
        </w:rPr>
        <w:t> Проект "Классическая музыка в детском саду"</w:t>
      </w:r>
    </w:p>
    <w:p w:rsidR="00C252C3" w:rsidRPr="00C252C3" w:rsidRDefault="00C252C3" w:rsidP="00C252C3">
      <w:pPr>
        <w:shd w:val="clear" w:color="auto" w:fill="FFFFFF"/>
        <w:spacing w:before="120" w:after="240" w:line="390" w:lineRule="atLeast"/>
        <w:textAlignment w:val="baseline"/>
        <w:outlineLvl w:val="0"/>
        <w:rPr>
          <w:rFonts w:ascii="Georgia" w:eastAsia="Times New Roman" w:hAnsi="Georgia" w:cs="Times New Roman"/>
          <w:caps/>
          <w:color w:val="669EC4"/>
          <w:kern w:val="36"/>
          <w:sz w:val="27"/>
          <w:szCs w:val="27"/>
          <w:lang w:eastAsia="ru-RU"/>
        </w:rPr>
      </w:pPr>
      <w:r w:rsidRPr="00C252C3">
        <w:rPr>
          <w:rFonts w:ascii="Georgia" w:eastAsia="Times New Roman" w:hAnsi="Georgia" w:cs="Times New Roman"/>
          <w:caps/>
          <w:color w:val="669EC4"/>
          <w:kern w:val="36"/>
          <w:sz w:val="27"/>
          <w:szCs w:val="27"/>
          <w:lang w:eastAsia="ru-RU"/>
        </w:rPr>
        <w:t>ПРОЕКТ "КЛАССИЧЕСКАЯ МУЗЫКА В ДЕТСКОМ САДУ"</w:t>
      </w:r>
    </w:p>
    <w:p w:rsidR="00C252C3" w:rsidRPr="00C252C3" w:rsidRDefault="00EF5511" w:rsidP="00C252C3">
      <w:pPr>
        <w:shd w:val="clear" w:color="auto" w:fill="FFFFFF"/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hyperlink r:id="rId8" w:anchor="GOBLSH" w:history="1">
        <w:r w:rsidR="00C252C3" w:rsidRPr="00C252C3">
          <w:rPr>
            <w:rFonts w:ascii="Helvetica" w:eastAsia="Times New Roman" w:hAnsi="Helvetica" w:cs="Helvetica"/>
            <w:color w:val="487787"/>
            <w:sz w:val="18"/>
            <w:szCs w:val="18"/>
            <w:u w:val="single"/>
            <w:bdr w:val="dashed" w:sz="6" w:space="8" w:color="CFCFCF" w:frame="1"/>
            <w:shd w:val="clear" w:color="auto" w:fill="EFEFEF"/>
            <w:lang w:eastAsia="ru-RU"/>
          </w:rPr>
          <w:t>Нормативные документы</w:t>
        </w:r>
        <w:r w:rsidR="00C252C3" w:rsidRPr="00C252C3">
          <w:rPr>
            <w:rFonts w:ascii="Helvetica" w:eastAsia="Times New Roman" w:hAnsi="Helvetica" w:cs="Helvetica"/>
            <w:color w:val="487787"/>
            <w:sz w:val="18"/>
            <w:szCs w:val="18"/>
            <w:bdr w:val="dashed" w:sz="6" w:space="8" w:color="CFCFCF" w:frame="1"/>
            <w:shd w:val="clear" w:color="auto" w:fill="EFEFEF"/>
            <w:lang w:eastAsia="ru-RU"/>
          </w:rPr>
          <w:br/>
        </w:r>
        <w:r w:rsidR="00C252C3" w:rsidRPr="00C252C3">
          <w:rPr>
            <w:rFonts w:ascii="Helvetica" w:eastAsia="Times New Roman" w:hAnsi="Helvetica" w:cs="Helvetica"/>
            <w:color w:val="487787"/>
            <w:sz w:val="18"/>
            <w:szCs w:val="18"/>
            <w:u w:val="single"/>
            <w:bdr w:val="dashed" w:sz="6" w:space="8" w:color="CFCFCF" w:frame="1"/>
            <w:shd w:val="clear" w:color="auto" w:fill="EFEFEF"/>
            <w:lang w:eastAsia="ru-RU"/>
          </w:rPr>
          <w:t>к текущей странице</w:t>
        </w:r>
        <w:r w:rsidR="00C252C3" w:rsidRPr="00C252C3">
          <w:rPr>
            <w:rFonts w:ascii="Helvetica" w:eastAsia="Times New Roman" w:hAnsi="Helvetica" w:cs="Helvetica"/>
            <w:b/>
            <w:bCs/>
            <w:color w:val="669EC4"/>
            <w:sz w:val="21"/>
            <w:szCs w:val="21"/>
            <w:u w:val="single"/>
            <w:bdr w:val="none" w:sz="0" w:space="0" w:color="auto" w:frame="1"/>
            <w:lang w:eastAsia="ru-RU"/>
          </w:rPr>
          <w:t>»</w:t>
        </w:r>
      </w:hyperlink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 </w:t>
      </w:r>
    </w:p>
    <w:p w:rsidR="00C252C3" w:rsidRPr="00C252C3" w:rsidRDefault="00C252C3" w:rsidP="00C252C3">
      <w:pPr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b/>
          <w:bCs/>
          <w:color w:val="912064"/>
          <w:sz w:val="24"/>
          <w:szCs w:val="24"/>
          <w:bdr w:val="none" w:sz="0" w:space="0" w:color="auto" w:frame="1"/>
          <w:lang w:eastAsia="ru-RU"/>
        </w:rPr>
        <w:t>Проект</w:t>
      </w:r>
      <w:proofErr w:type="gramStart"/>
      <w:r w:rsidRPr="00C252C3">
        <w:rPr>
          <w:rFonts w:ascii="Helvetica" w:eastAsia="Times New Roman" w:hAnsi="Helvetica" w:cs="Helvetica"/>
          <w:b/>
          <w:bCs/>
          <w:color w:val="912064"/>
          <w:sz w:val="24"/>
          <w:szCs w:val="24"/>
          <w:bdr w:val="none" w:sz="0" w:space="0" w:color="auto" w:frame="1"/>
          <w:lang w:eastAsia="ru-RU"/>
        </w:rPr>
        <w:t xml:space="preserve"> :</w:t>
      </w:r>
      <w:proofErr w:type="gramEnd"/>
      <w:r w:rsidRPr="00C252C3">
        <w:rPr>
          <w:rFonts w:ascii="Helvetica" w:eastAsia="Times New Roman" w:hAnsi="Helvetica" w:cs="Helvetica"/>
          <w:b/>
          <w:bCs/>
          <w:color w:val="912064"/>
          <w:sz w:val="24"/>
          <w:szCs w:val="24"/>
          <w:bdr w:val="none" w:sz="0" w:space="0" w:color="auto" w:frame="1"/>
          <w:lang w:eastAsia="ru-RU"/>
        </w:rPr>
        <w:t xml:space="preserve"> «Классическая музыка в детском саду» </w:t>
      </w:r>
    </w:p>
    <w:p w:rsidR="00C252C3" w:rsidRPr="00C252C3" w:rsidRDefault="00C252C3" w:rsidP="00C252C3">
      <w:pPr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b/>
          <w:bCs/>
          <w:color w:val="912064"/>
          <w:sz w:val="20"/>
          <w:szCs w:val="20"/>
          <w:bdr w:val="none" w:sz="0" w:space="0" w:color="auto" w:frame="1"/>
          <w:lang w:eastAsia="ru-RU"/>
        </w:rPr>
        <w:t>Паспорт проекта:</w:t>
      </w:r>
    </w:p>
    <w:p w:rsidR="00C252C3" w:rsidRPr="00C252C3" w:rsidRDefault="00C252C3" w:rsidP="00C252C3">
      <w:pPr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b/>
          <w:bCs/>
          <w:color w:val="912064"/>
          <w:sz w:val="20"/>
          <w:szCs w:val="20"/>
          <w:bdr w:val="none" w:sz="0" w:space="0" w:color="auto" w:frame="1"/>
          <w:lang w:eastAsia="ru-RU"/>
        </w:rPr>
        <w:t xml:space="preserve">Автор проекта: музыкальные руководители: </w:t>
      </w:r>
      <w:proofErr w:type="spellStart"/>
      <w:r w:rsidRPr="00C252C3">
        <w:rPr>
          <w:rFonts w:ascii="Helvetica" w:eastAsia="Times New Roman" w:hAnsi="Helvetica" w:cs="Helvetica"/>
          <w:b/>
          <w:bCs/>
          <w:color w:val="912064"/>
          <w:sz w:val="20"/>
          <w:szCs w:val="20"/>
          <w:bdr w:val="none" w:sz="0" w:space="0" w:color="auto" w:frame="1"/>
          <w:lang w:eastAsia="ru-RU"/>
        </w:rPr>
        <w:t>Аветисян</w:t>
      </w:r>
      <w:proofErr w:type="spellEnd"/>
      <w:r w:rsidRPr="00C252C3">
        <w:rPr>
          <w:rFonts w:ascii="Helvetica" w:eastAsia="Times New Roman" w:hAnsi="Helvetica" w:cs="Helvetica"/>
          <w:b/>
          <w:bCs/>
          <w:color w:val="912064"/>
          <w:sz w:val="20"/>
          <w:szCs w:val="20"/>
          <w:bdr w:val="none" w:sz="0" w:space="0" w:color="auto" w:frame="1"/>
          <w:lang w:eastAsia="ru-RU"/>
        </w:rPr>
        <w:t xml:space="preserve"> А. А; Ляшенко В. Р. </w:t>
      </w:r>
    </w:p>
    <w:p w:rsidR="00C252C3" w:rsidRPr="00C252C3" w:rsidRDefault="00C252C3" w:rsidP="00C252C3">
      <w:pPr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b/>
          <w:bCs/>
          <w:color w:val="912064"/>
          <w:sz w:val="20"/>
          <w:szCs w:val="20"/>
          <w:bdr w:val="none" w:sz="0" w:space="0" w:color="auto" w:frame="1"/>
          <w:lang w:eastAsia="ru-RU"/>
        </w:rPr>
        <w:t>Продолжительность проекта: долгосрочный (год) </w:t>
      </w:r>
    </w:p>
    <w:p w:rsidR="00C252C3" w:rsidRPr="00C252C3" w:rsidRDefault="00C252C3" w:rsidP="00C252C3">
      <w:pPr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b/>
          <w:bCs/>
          <w:color w:val="373737"/>
          <w:sz w:val="20"/>
          <w:szCs w:val="20"/>
          <w:bdr w:val="none" w:sz="0" w:space="0" w:color="auto" w:frame="1"/>
          <w:lang w:eastAsia="ru-RU"/>
        </w:rPr>
        <w:t>Тип проекта:</w:t>
      </w: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 творческий 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Место реализации: МБДОУ д/с 43. «Янтарный островок»</w:t>
      </w:r>
    </w:p>
    <w:p w:rsidR="00C252C3" w:rsidRPr="00C252C3" w:rsidRDefault="00EF5511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Вид деятельности</w:t>
      </w:r>
      <w:proofErr w:type="gramStart"/>
      <w:r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 xml:space="preserve"> </w:t>
      </w:r>
      <w:r w:rsidR="00C252C3"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:</w:t>
      </w:r>
      <w:proofErr w:type="gramEnd"/>
      <w:r w:rsidR="00C252C3"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 xml:space="preserve"> познавательный. 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По форме реализации: групповой. 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Форма представления: концерты, занятия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Участники проекта: дети старшего дошкольного возраста от 5 до 7 лет; воспитатели; музыкальный руководитель.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Возраст детей: 5-7 лет. </w:t>
      </w:r>
    </w:p>
    <w:p w:rsidR="00C252C3" w:rsidRPr="00C252C3" w:rsidRDefault="00C252C3" w:rsidP="00C252C3">
      <w:pPr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b/>
          <w:bCs/>
          <w:color w:val="373737"/>
          <w:sz w:val="20"/>
          <w:szCs w:val="20"/>
          <w:bdr w:val="none" w:sz="0" w:space="0" w:color="auto" w:frame="1"/>
          <w:lang w:eastAsia="ru-RU"/>
        </w:rPr>
        <w:t>Актуальность проекта:</w:t>
      </w: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 приобщение детей к подлинному искусству, развитие и становление музыкальной культуры поможет побороть негативные тенденции к заполнению музыкального пространства детей различными шоу. 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Образовательная область: «Музыка» 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Области интеграции: «Художественное творчество», «Коммуникация», «Социализация», ««Здоровье», «Безопасность», «Познание».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Гипотеза: влияние на музыкальность, нравственно - эстетическое развитие детей, включения родителей в музыкальную деятельность дошкольного образовательного процесса. 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Новизна:  сотрудничество детей и взрослых, развитие дружеских взаимоотношений у старших дошкольников  путём организации совместной проектной деятельности;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в содействии развития у детей коммуникативных способностей, творческой инициативы, сообразительности, пытливости, самостоятельности. </w:t>
      </w:r>
    </w:p>
    <w:p w:rsidR="00C252C3" w:rsidRPr="00C252C3" w:rsidRDefault="00C252C3" w:rsidP="00C252C3">
      <w:pPr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b/>
          <w:bCs/>
          <w:color w:val="373737"/>
          <w:sz w:val="20"/>
          <w:szCs w:val="20"/>
          <w:bdr w:val="none" w:sz="0" w:space="0" w:color="auto" w:frame="1"/>
          <w:lang w:eastAsia="ru-RU"/>
        </w:rPr>
        <w:t>Цель проекта:</w:t>
      </w: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 Приобщение детей дошкольного возраста к музыкальной классике в живом исполнении, способствующее их музыкальному и общекультурному развитию, расширение художественно эстетического кругозора. </w:t>
      </w:r>
    </w:p>
    <w:p w:rsidR="00C252C3" w:rsidRPr="00C252C3" w:rsidRDefault="00C252C3" w:rsidP="00C252C3">
      <w:pPr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b/>
          <w:bCs/>
          <w:color w:val="373737"/>
          <w:sz w:val="20"/>
          <w:szCs w:val="20"/>
          <w:bdr w:val="none" w:sz="0" w:space="0" w:color="auto" w:frame="1"/>
          <w:lang w:eastAsia="ru-RU"/>
        </w:rPr>
        <w:t>Задачи проекта: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lastRenderedPageBreak/>
        <w:t>• расширять знания детей о классической музыке, развивать восприятие музыкальных произведений разных эпох; 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• развивать музыкальные способности, эстетический вкус, умение проявлять эмоциональную отзывчивость на музыку, развивать творчество и креативность всех участников проекта в т. ч. родителей, педагогов. 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 xml:space="preserve">• побуждать выражать свои впечатления от прослушивания </w:t>
      </w:r>
      <w:proofErr w:type="gramStart"/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классических</w:t>
      </w:r>
      <w:proofErr w:type="gramEnd"/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 xml:space="preserve"> произведении в творческой деятельности, исполнительском искусстве, речевой деятельности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• познакомить детей с исполнением классической музыки на различных музыкальных инструментах, в т. ч народных разными исполнителями: юными вокалистами, музыкантами. 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• создавать игровые, творческие ситуации через импровизацию с использованием классической музыки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• формировать единый детско-взрослый коллектив</w:t>
      </w:r>
    </w:p>
    <w:p w:rsidR="00C252C3" w:rsidRPr="00C252C3" w:rsidRDefault="00C252C3" w:rsidP="00C252C3">
      <w:pPr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b/>
          <w:bCs/>
          <w:color w:val="373737"/>
          <w:sz w:val="20"/>
          <w:szCs w:val="20"/>
          <w:bdr w:val="none" w:sz="0" w:space="0" w:color="auto" w:frame="1"/>
          <w:lang w:eastAsia="ru-RU"/>
        </w:rPr>
        <w:t>План  реализации проекта</w:t>
      </w:r>
    </w:p>
    <w:p w:rsidR="00C252C3" w:rsidRPr="00C252C3" w:rsidRDefault="00C252C3" w:rsidP="00C252C3">
      <w:pPr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b/>
          <w:bCs/>
          <w:color w:val="373737"/>
          <w:sz w:val="20"/>
          <w:szCs w:val="20"/>
          <w:bdr w:val="none" w:sz="0" w:space="0" w:color="auto" w:frame="1"/>
          <w:lang w:eastAsia="ru-RU"/>
        </w:rPr>
        <w:t>Первая часть</w:t>
      </w:r>
    </w:p>
    <w:p w:rsidR="00C252C3" w:rsidRPr="00C252C3" w:rsidRDefault="00C252C3" w:rsidP="00C252C3">
      <w:pPr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b/>
          <w:bCs/>
          <w:color w:val="373737"/>
          <w:sz w:val="20"/>
          <w:szCs w:val="20"/>
          <w:bdr w:val="none" w:sz="0" w:space="0" w:color="auto" w:frame="1"/>
          <w:lang w:eastAsia="ru-RU"/>
        </w:rPr>
        <w:t>Ноябрь</w:t>
      </w:r>
      <w:bookmarkStart w:id="0" w:name="_GoBack"/>
      <w:bookmarkEnd w:id="0"/>
      <w:r w:rsidRPr="00C252C3">
        <w:rPr>
          <w:rFonts w:ascii="Helvetica" w:eastAsia="Times New Roman" w:hAnsi="Helvetica" w:cs="Helvetica"/>
          <w:b/>
          <w:bCs/>
          <w:color w:val="373737"/>
          <w:sz w:val="20"/>
          <w:szCs w:val="20"/>
          <w:bdr w:val="none" w:sz="0" w:space="0" w:color="auto" w:frame="1"/>
          <w:lang w:eastAsia="ru-RU"/>
        </w:rPr>
        <w:t>.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Знакомство с творчеством композитора П.И Чайковского.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Тема: Цикл музыкальных гостиных «Детский альбом»</w:t>
      </w:r>
    </w:p>
    <w:p w:rsidR="00C252C3" w:rsidRPr="00C252C3" w:rsidRDefault="00C252C3" w:rsidP="00C252C3">
      <w:pPr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b/>
          <w:bCs/>
          <w:color w:val="373737"/>
          <w:sz w:val="20"/>
          <w:szCs w:val="20"/>
          <w:bdr w:val="none" w:sz="0" w:space="0" w:color="auto" w:frame="1"/>
          <w:lang w:eastAsia="ru-RU"/>
        </w:rPr>
        <w:t>Декабрь.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 Знакомство  с симфоническим оркестром.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 xml:space="preserve"> Тема: « Времена года» </w:t>
      </w:r>
      <w:proofErr w:type="spellStart"/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П.И.Чайковского</w:t>
      </w:r>
      <w:proofErr w:type="spellEnd"/>
    </w:p>
    <w:p w:rsidR="00C252C3" w:rsidRPr="00C252C3" w:rsidRDefault="00C252C3" w:rsidP="00C252C3">
      <w:pPr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b/>
          <w:bCs/>
          <w:color w:val="373737"/>
          <w:sz w:val="20"/>
          <w:szCs w:val="20"/>
          <w:bdr w:val="none" w:sz="0" w:space="0" w:color="auto" w:frame="1"/>
          <w:lang w:eastAsia="ru-RU"/>
        </w:rPr>
        <w:t>Январь.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 Знакомство с видом искусства – классическим балетом.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 xml:space="preserve">Тема: « Щелкунчик», « Спящая красавица» </w:t>
      </w:r>
      <w:proofErr w:type="spellStart"/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П.И.Чайковского</w:t>
      </w:r>
      <w:proofErr w:type="spellEnd"/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.</w:t>
      </w:r>
    </w:p>
    <w:p w:rsidR="00C252C3" w:rsidRPr="00C252C3" w:rsidRDefault="00C252C3" w:rsidP="00C252C3">
      <w:pPr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b/>
          <w:bCs/>
          <w:color w:val="373737"/>
          <w:sz w:val="20"/>
          <w:szCs w:val="20"/>
          <w:bdr w:val="none" w:sz="0" w:space="0" w:color="auto" w:frame="1"/>
          <w:lang w:eastAsia="ru-RU"/>
        </w:rPr>
        <w:t>Февраль.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1. Закрепление знаний по произведениям из "Детского альбома" П. И. Чайковского</w:t>
      </w:r>
      <w:proofErr w:type="gramStart"/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 xml:space="preserve"> ;</w:t>
      </w:r>
      <w:proofErr w:type="gramEnd"/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 xml:space="preserve"> создание образов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 xml:space="preserve">2. Интегрированная деятельность </w:t>
      </w:r>
      <w:proofErr w:type="gramStart"/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изо</w:t>
      </w:r>
      <w:proofErr w:type="gramEnd"/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 xml:space="preserve"> и музыка, движение - ожившие музыкальные образы.</w:t>
      </w:r>
    </w:p>
    <w:p w:rsidR="00C252C3" w:rsidRPr="00C252C3" w:rsidRDefault="00C252C3" w:rsidP="00C252C3">
      <w:pPr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b/>
          <w:bCs/>
          <w:color w:val="373737"/>
          <w:sz w:val="20"/>
          <w:szCs w:val="20"/>
          <w:bdr w:val="none" w:sz="0" w:space="0" w:color="auto" w:frame="1"/>
          <w:lang w:eastAsia="ru-RU"/>
        </w:rPr>
        <w:t>Вторая часть</w:t>
      </w: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.</w:t>
      </w:r>
    </w:p>
    <w:p w:rsidR="00C252C3" w:rsidRPr="00C252C3" w:rsidRDefault="00C252C3" w:rsidP="00C252C3">
      <w:pPr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b/>
          <w:bCs/>
          <w:color w:val="373737"/>
          <w:sz w:val="20"/>
          <w:szCs w:val="20"/>
          <w:bdr w:val="none" w:sz="0" w:space="0" w:color="auto" w:frame="1"/>
          <w:lang w:eastAsia="ru-RU"/>
        </w:rPr>
        <w:t>Мар</w:t>
      </w:r>
      <w:proofErr w:type="gramStart"/>
      <w:r w:rsidRPr="00C252C3">
        <w:rPr>
          <w:rFonts w:ascii="Helvetica" w:eastAsia="Times New Roman" w:hAnsi="Helvetica" w:cs="Helvetica"/>
          <w:b/>
          <w:bCs/>
          <w:color w:val="373737"/>
          <w:sz w:val="20"/>
          <w:szCs w:val="20"/>
          <w:bdr w:val="none" w:sz="0" w:space="0" w:color="auto" w:frame="1"/>
          <w:lang w:eastAsia="ru-RU"/>
        </w:rPr>
        <w:t>т-</w:t>
      </w:r>
      <w:proofErr w:type="gramEnd"/>
      <w:r w:rsidRPr="00C252C3">
        <w:rPr>
          <w:rFonts w:ascii="Helvetica" w:eastAsia="Times New Roman" w:hAnsi="Helvetica" w:cs="Helvetica"/>
          <w:b/>
          <w:bCs/>
          <w:color w:val="373737"/>
          <w:sz w:val="20"/>
          <w:szCs w:val="20"/>
          <w:bdr w:val="none" w:sz="0" w:space="0" w:color="auto" w:frame="1"/>
          <w:lang w:eastAsia="ru-RU"/>
        </w:rPr>
        <w:t xml:space="preserve"> апрель.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 xml:space="preserve"> 1 Знакомство с европейскими классиками: Моцарт, Гайдн, Бетховен, </w:t>
      </w:r>
      <w:proofErr w:type="spellStart"/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Баккерини</w:t>
      </w:r>
      <w:proofErr w:type="spellEnd"/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.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 xml:space="preserve">2. Знакомство со </w:t>
      </w:r>
      <w:proofErr w:type="gramStart"/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старинными</w:t>
      </w:r>
      <w:proofErr w:type="gramEnd"/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 xml:space="preserve"> танцами-менуэт, гавот.</w:t>
      </w:r>
    </w:p>
    <w:p w:rsidR="00C252C3" w:rsidRPr="00C252C3" w:rsidRDefault="00C252C3" w:rsidP="00C252C3">
      <w:pPr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b/>
          <w:bCs/>
          <w:color w:val="373737"/>
          <w:sz w:val="20"/>
          <w:szCs w:val="20"/>
          <w:bdr w:val="none" w:sz="0" w:space="0" w:color="auto" w:frame="1"/>
          <w:lang w:eastAsia="ru-RU"/>
        </w:rPr>
        <w:t>Третья часть:</w:t>
      </w:r>
    </w:p>
    <w:p w:rsidR="00C252C3" w:rsidRPr="00C252C3" w:rsidRDefault="00C252C3" w:rsidP="00C252C3">
      <w:pPr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b/>
          <w:bCs/>
          <w:color w:val="373737"/>
          <w:sz w:val="20"/>
          <w:szCs w:val="20"/>
          <w:bdr w:val="none" w:sz="0" w:space="0" w:color="auto" w:frame="1"/>
          <w:lang w:eastAsia="ru-RU"/>
        </w:rPr>
        <w:t>Май.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Сравнительный анализ музыкального развития детей в конце проекта. Музыкальная беседа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lastRenderedPageBreak/>
        <w:t>«Поговорим о музыке» для детей и педагогов сада.</w:t>
      </w:r>
    </w:p>
    <w:p w:rsidR="00C252C3" w:rsidRPr="00C252C3" w:rsidRDefault="00C252C3" w:rsidP="00C252C3">
      <w:pPr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b/>
          <w:bCs/>
          <w:color w:val="373737"/>
          <w:sz w:val="20"/>
          <w:szCs w:val="20"/>
          <w:bdr w:val="none" w:sz="0" w:space="0" w:color="auto" w:frame="1"/>
          <w:lang w:eastAsia="ru-RU"/>
        </w:rPr>
        <w:t>Предполагаемый результат: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• дети более увлеченно слушают классическую музыку; значительно изменение особенности музыкального восприятия: появление произвольного внимание, умение сосредотачиваться, улавливать детали исполнения.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• более глубокими и содержательными высказывания детей об эмоциональном и образном содержании музыки, образная речь, активный словарь пополнится новыми словами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• самостоятельно создавать пластические этюды и танцевальные композиции;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• находить яркие тембровые краски и инструментовать музыку с помощью детских музыкальных инструментов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• различают на слух и дают название музыкальных произведений, автора музыки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• определяют характер музыки, передают словами возникший образ от прослушанного произведения, отражают свои впечатления в рисунке, движении, пластике.</w:t>
      </w:r>
    </w:p>
    <w:p w:rsidR="00C252C3" w:rsidRPr="00C252C3" w:rsidRDefault="00C252C3" w:rsidP="00C252C3">
      <w:pPr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b/>
          <w:bCs/>
          <w:color w:val="373737"/>
          <w:sz w:val="20"/>
          <w:szCs w:val="20"/>
          <w:bdr w:val="none" w:sz="0" w:space="0" w:color="auto" w:frame="1"/>
          <w:lang w:eastAsia="ru-RU"/>
        </w:rPr>
        <w:t>Коммуникативные навыки: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• получает удовольствие от совместной деятельности с взрослым, стремится к такой деятельности;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• преодоление трудностей, радость творчества в приобщении к миру музыки;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• имеет адекватную самооценку, статус в группе;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• Различает и называет музыкальные инструменты, умеют о них рассказать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• Знают и называют произведения цикла, альбома одного композитора,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• Участвуют в инсценировках, музыкальных постановках, музыкальных гостиных</w:t>
      </w:r>
    </w:p>
    <w:p w:rsidR="00C252C3" w:rsidRPr="00C252C3" w:rsidRDefault="00C252C3" w:rsidP="00C252C3">
      <w:pPr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b/>
          <w:bCs/>
          <w:color w:val="373737"/>
          <w:sz w:val="20"/>
          <w:szCs w:val="20"/>
          <w:bdr w:val="none" w:sz="0" w:space="0" w:color="auto" w:frame="1"/>
          <w:lang w:eastAsia="ru-RU"/>
        </w:rPr>
        <w:t>Основные направления проекта: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• Развитие познавательной активности детей.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• Обеспечение взаимодействие детей и взрослых.</w:t>
      </w:r>
    </w:p>
    <w:p w:rsidR="00C252C3" w:rsidRPr="00C252C3" w:rsidRDefault="00C252C3" w:rsidP="00C252C3">
      <w:pPr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b/>
          <w:bCs/>
          <w:color w:val="373737"/>
          <w:sz w:val="20"/>
          <w:szCs w:val="20"/>
          <w:bdr w:val="none" w:sz="0" w:space="0" w:color="auto" w:frame="1"/>
          <w:lang w:eastAsia="ru-RU"/>
        </w:rPr>
        <w:t>Основные формы работы проекта: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проведение и анализ занятий,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  проведение мероприятий в ДОУ;</w:t>
      </w:r>
    </w:p>
    <w:p w:rsidR="00C252C3" w:rsidRPr="00C252C3" w:rsidRDefault="00C252C3" w:rsidP="00C252C3">
      <w:pPr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b/>
          <w:bCs/>
          <w:color w:val="373737"/>
          <w:sz w:val="20"/>
          <w:szCs w:val="20"/>
          <w:bdr w:val="none" w:sz="0" w:space="0" w:color="auto" w:frame="1"/>
          <w:lang w:eastAsia="ru-RU"/>
        </w:rPr>
        <w:t>Описание проекта: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Проект направлен на формирование духовно - нравственного воспитания, способствует созданию единого воспитательного пространства дошкольного образовательного учреждения,  объединенных общей гуманитарной направленностью на приобщение детей к культуре. Проект обеспечивает успешное взаимодействие с различными субъектами социума, выстраивание партнерских отношений между ними, за счет проведения занятий, мероприятий.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lastRenderedPageBreak/>
        <w:t>Литература: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 xml:space="preserve">Программа " От рождения до </w:t>
      </w:r>
      <w:proofErr w:type="spellStart"/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школы</w:t>
      </w:r>
      <w:proofErr w:type="gramStart"/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"Н</w:t>
      </w:r>
      <w:proofErr w:type="spellEnd"/>
      <w:proofErr w:type="gramEnd"/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 xml:space="preserve">. Е. </w:t>
      </w:r>
      <w:proofErr w:type="spellStart"/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Веракса</w:t>
      </w:r>
      <w:proofErr w:type="spellEnd"/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, Т. С. Комарова, М. А. Васильева.</w:t>
      </w:r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 xml:space="preserve">Программа " Музыкальные </w:t>
      </w:r>
      <w:proofErr w:type="spellStart"/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шедевры</w:t>
      </w:r>
      <w:proofErr w:type="gramStart"/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"О</w:t>
      </w:r>
      <w:proofErr w:type="spellEnd"/>
      <w:proofErr w:type="gramEnd"/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 xml:space="preserve">. П. </w:t>
      </w:r>
      <w:proofErr w:type="spellStart"/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Радынова</w:t>
      </w:r>
      <w:proofErr w:type="spellEnd"/>
    </w:p>
    <w:p w:rsidR="00C252C3" w:rsidRPr="00C252C3" w:rsidRDefault="00C252C3" w:rsidP="00C252C3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Журнал " музыкальный руководитель"№4 2012год</w:t>
      </w:r>
    </w:p>
    <w:p w:rsidR="00C252C3" w:rsidRPr="00C252C3" w:rsidRDefault="00C252C3" w:rsidP="00C252C3">
      <w:pPr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252C3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02 ноября 2015 г.</w:t>
      </w:r>
    </w:p>
    <w:p w:rsidR="00911F02" w:rsidRDefault="00911F02"/>
    <w:sectPr w:rsidR="00911F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2C3"/>
    <w:rsid w:val="00911F02"/>
    <w:rsid w:val="00C252C3"/>
    <w:rsid w:val="00EF5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72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540983">
          <w:marLeft w:val="75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109">
          <w:marLeft w:val="0"/>
          <w:marRight w:val="0"/>
          <w:marTop w:val="9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5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l-ds43.edumsko.ru/activity/music/articles/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al-ds43.edumsko.ru/activity/music/articles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al-ds43.edumsko.ru/activity/music" TargetMode="External"/><Relationship Id="rId5" Type="http://schemas.openxmlformats.org/officeDocument/2006/relationships/hyperlink" Target="http://bal-ds43.edumsko.ru/activit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859</Words>
  <Characters>4897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4</cp:revision>
  <dcterms:created xsi:type="dcterms:W3CDTF">2016-09-01T10:38:00Z</dcterms:created>
  <dcterms:modified xsi:type="dcterms:W3CDTF">2016-09-05T11:45:00Z</dcterms:modified>
</cp:coreProperties>
</file>