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835D43" w:rsidRPr="00835D43" w:rsidRDefault="00835D43" w:rsidP="00835D43">
      <w:pPr>
        <w:pStyle w:val="a3"/>
        <w:rPr>
          <w:rFonts w:ascii="Gabriola" w:hAnsi="Gabriola" w:cs="Times New Roman"/>
          <w:color w:val="auto"/>
          <w:sz w:val="36"/>
          <w:szCs w:val="36"/>
        </w:rPr>
      </w:pPr>
      <w:r w:rsidRPr="00835D43">
        <w:rPr>
          <w:rFonts w:ascii="Gabriola" w:hAnsi="Gabriola"/>
          <w:sz w:val="36"/>
          <w:szCs w:val="36"/>
        </w:rPr>
        <w:t xml:space="preserve">            </w:t>
      </w:r>
      <w:r>
        <w:rPr>
          <w:rFonts w:ascii="Gabriola" w:hAnsi="Gabriola"/>
          <w:sz w:val="36"/>
          <w:szCs w:val="36"/>
        </w:rPr>
        <w:t xml:space="preserve">    </w:t>
      </w:r>
      <w:r w:rsidRPr="00835D43">
        <w:rPr>
          <w:rFonts w:ascii="Gabriola" w:hAnsi="Gabriola"/>
          <w:sz w:val="36"/>
          <w:szCs w:val="36"/>
        </w:rPr>
        <w:t xml:space="preserve">   </w:t>
      </w:r>
      <w:r w:rsidRPr="00835D43">
        <w:rPr>
          <w:rFonts w:ascii="Gabriola" w:hAnsi="Gabriola" w:cs="Times New Roman"/>
          <w:color w:val="auto"/>
          <w:sz w:val="36"/>
          <w:szCs w:val="36"/>
        </w:rPr>
        <w:t>Муниципальное бюджетное дошкольное образовательное учреждение</w:t>
      </w:r>
    </w:p>
    <w:p w:rsidR="00835D43" w:rsidRDefault="00835D43" w:rsidP="00835D43">
      <w:pPr>
        <w:rPr>
          <w:rFonts w:ascii="Times New Roman" w:hAnsi="Times New Roman" w:cs="Times New Roman"/>
          <w:sz w:val="28"/>
          <w:szCs w:val="28"/>
        </w:rPr>
      </w:pPr>
      <w:r w:rsidRPr="00835D43">
        <w:rPr>
          <w:rFonts w:ascii="Gabriola" w:hAnsi="Gabriola" w:cs="Times New Roman"/>
          <w:sz w:val="36"/>
          <w:szCs w:val="36"/>
        </w:rPr>
        <w:t xml:space="preserve">              </w:t>
      </w:r>
      <w:r>
        <w:rPr>
          <w:rFonts w:ascii="Gabriola" w:hAnsi="Gabriola" w:cs="Times New Roman"/>
          <w:sz w:val="36"/>
          <w:szCs w:val="36"/>
        </w:rPr>
        <w:t xml:space="preserve">           </w:t>
      </w:r>
      <w:r w:rsidRPr="00835D43">
        <w:rPr>
          <w:rFonts w:ascii="Gabriola" w:hAnsi="Gabriola" w:cs="Times New Roman"/>
          <w:sz w:val="36"/>
          <w:szCs w:val="36"/>
        </w:rPr>
        <w:t xml:space="preserve"> детский сад комбинированного вида №20 п. Октябрьский</w:t>
      </w: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Pr="007F594F" w:rsidRDefault="007F594F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Gabriola" w:hAnsi="Gabriola"/>
          <w:b/>
          <w:bCs/>
          <w:i/>
          <w:iCs/>
          <w:color w:val="000000"/>
          <w:sz w:val="56"/>
          <w:szCs w:val="56"/>
        </w:rPr>
      </w:pPr>
      <w:r w:rsidRPr="007F594F">
        <w:rPr>
          <w:rStyle w:val="c4"/>
          <w:rFonts w:ascii="Gabriola" w:hAnsi="Gabriola"/>
          <w:b/>
          <w:bCs/>
          <w:i/>
          <w:iCs/>
          <w:color w:val="000000"/>
          <w:sz w:val="56"/>
          <w:szCs w:val="56"/>
        </w:rPr>
        <w:t xml:space="preserve">                      КОНСУЛЬТАЦИЯ ДЛЯ РОДИТЕЛЕЙ</w:t>
      </w:r>
    </w:p>
    <w:p w:rsidR="007F594F" w:rsidRP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Gabriola" w:hAnsi="Gabriola"/>
          <w:b/>
          <w:bCs/>
          <w:i/>
          <w:iCs/>
          <w:color w:val="000000"/>
          <w:sz w:val="56"/>
          <w:szCs w:val="56"/>
        </w:rPr>
      </w:pPr>
    </w:p>
    <w:p w:rsidR="007F594F" w:rsidRPr="007F594F" w:rsidRDefault="007F594F" w:rsidP="007F594F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Gabriola" w:hAnsi="Gabriola"/>
          <w:b/>
          <w:bCs/>
          <w:i/>
          <w:iCs/>
          <w:color w:val="000000"/>
          <w:sz w:val="56"/>
          <w:szCs w:val="56"/>
        </w:rPr>
      </w:pPr>
      <w:r w:rsidRPr="007F594F">
        <w:rPr>
          <w:rStyle w:val="c4"/>
          <w:rFonts w:ascii="Gabriola" w:hAnsi="Gabriola"/>
          <w:b/>
          <w:bCs/>
          <w:i/>
          <w:iCs/>
          <w:color w:val="000000"/>
          <w:sz w:val="56"/>
          <w:szCs w:val="56"/>
        </w:rPr>
        <w:t>«Играйте дома с ребенком в подвижные игры»</w:t>
      </w: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13278F" w:rsidRPr="00BC695F" w:rsidRDefault="0013278F" w:rsidP="0013278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="Gabriola" w:hAnsi="Gabriola"/>
          <w:b/>
          <w:bCs/>
          <w:color w:val="000000"/>
          <w:sz w:val="36"/>
          <w:szCs w:val="36"/>
        </w:rPr>
      </w:pPr>
      <w:r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  <w:t xml:space="preserve">                                                    </w:t>
      </w:r>
      <w:r w:rsidR="00711D66">
        <w:rPr>
          <w:rStyle w:val="c1"/>
          <w:rFonts w:ascii="Gabriola" w:hAnsi="Gabriola"/>
          <w:b/>
          <w:bCs/>
          <w:color w:val="000000"/>
          <w:sz w:val="36"/>
          <w:szCs w:val="36"/>
        </w:rPr>
        <w:t>Подготовила</w:t>
      </w:r>
      <w:proofErr w:type="gramStart"/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:</w:t>
      </w:r>
      <w:proofErr w:type="gramEnd"/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воспитатель</w:t>
      </w:r>
    </w:p>
    <w:p w:rsidR="0013278F" w:rsidRPr="00BC695F" w:rsidRDefault="0013278F" w:rsidP="0013278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rFonts w:ascii="Gabriola" w:hAnsi="Gabriola"/>
          <w:b/>
          <w:bCs/>
          <w:color w:val="000000"/>
          <w:sz w:val="36"/>
          <w:szCs w:val="36"/>
        </w:rPr>
      </w:pPr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</w:t>
      </w:r>
      <w:r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                                                                                         </w:t>
      </w:r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>Назарова Г.В.</w:t>
      </w: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7F594F" w:rsidRDefault="007F594F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</w:pPr>
    </w:p>
    <w:p w:rsidR="004D2BEE" w:rsidRPr="007F594F" w:rsidRDefault="00835D43" w:rsidP="007F594F">
      <w:pPr>
        <w:pStyle w:val="c2"/>
        <w:shd w:val="clear" w:color="auto" w:fill="FFFFFF"/>
        <w:spacing w:before="0" w:beforeAutospacing="0" w:after="0" w:afterAutospacing="0"/>
        <w:rPr>
          <w:rStyle w:val="c4"/>
          <w:rFonts w:ascii="Gabriola" w:hAnsi="Gabriola"/>
          <w:b/>
          <w:bCs/>
          <w:i/>
          <w:iCs/>
          <w:color w:val="000000"/>
          <w:sz w:val="40"/>
          <w:szCs w:val="40"/>
        </w:rPr>
      </w:pPr>
      <w:r>
        <w:rPr>
          <w:rStyle w:val="c4"/>
          <w:rFonts w:ascii="Comic Sans MS" w:hAnsi="Comic Sans MS"/>
          <w:b/>
          <w:bCs/>
          <w:i/>
          <w:iCs/>
          <w:color w:val="000000"/>
          <w:sz w:val="28"/>
          <w:szCs w:val="28"/>
        </w:rPr>
        <w:t xml:space="preserve">              </w:t>
      </w:r>
      <w:r w:rsidR="007F594F" w:rsidRPr="007F594F">
        <w:rPr>
          <w:rStyle w:val="c4"/>
          <w:rFonts w:ascii="Gabriola" w:hAnsi="Gabriola"/>
          <w:b/>
          <w:bCs/>
          <w:i/>
          <w:iCs/>
          <w:color w:val="000000"/>
          <w:sz w:val="40"/>
          <w:szCs w:val="40"/>
        </w:rPr>
        <w:t xml:space="preserve"> </w:t>
      </w:r>
      <w:r w:rsidR="004D2BEE" w:rsidRPr="007F594F">
        <w:rPr>
          <w:rStyle w:val="c4"/>
          <w:rFonts w:ascii="Gabriola" w:hAnsi="Gabriola"/>
          <w:b/>
          <w:bCs/>
          <w:i/>
          <w:iCs/>
          <w:color w:val="000000"/>
          <w:sz w:val="40"/>
          <w:szCs w:val="40"/>
        </w:rPr>
        <w:t>«Играйте дома с ребенком в подвижные игры»</w:t>
      </w:r>
    </w:p>
    <w:p w:rsidR="004D2BEE" w:rsidRPr="007F594F" w:rsidRDefault="004D2BEE" w:rsidP="004D2BEE">
      <w:pPr>
        <w:pStyle w:val="c2"/>
        <w:shd w:val="clear" w:color="auto" w:fill="FFFFFF"/>
        <w:spacing w:before="0" w:beforeAutospacing="0" w:after="0" w:afterAutospacing="0"/>
        <w:jc w:val="center"/>
        <w:rPr>
          <w:rFonts w:ascii="Gabriola" w:hAnsi="Gabriola" w:cs="Arial"/>
          <w:color w:val="000000"/>
          <w:sz w:val="40"/>
          <w:szCs w:val="40"/>
        </w:rPr>
      </w:pP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Подвижные игры в значительно большей степени, чем все другие формы физической культуры, соответствуют потребностям растущего организма в движении. Игра всегда связана с личной инициативой, творчеством, фантазией, вызывает эмоциональный подъем, отвечает всем законам развивающегося организма дошкольника, а потому всегда желанна. Она становится первой жизненной потребностью ребенка, к удовлетворению которой он сам очень стремится.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В игре, как правило, используются естественные движения. Они не только способствуют физическому развитию малыша, но и, что очень важно, стимулируют деятельность его головного мозга, а значит, и всех органов и систем. Игры воспитывают у детей необходимые им в школьной и дальнейшей жизни качества и прикладные навыки, развивают чувство коллективизма и дисциплинированности, умение владеть собой в самых разных ситуациях. В них наиболее полно раскрываются заложенные в ребенке личностные возможности.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В играх между родителями и малышом возникает дружба, взаимопонимание, а это бывает не во всех семьях. Важно только на все последующие годы сохранить такие отношения. Они предотвратят многие неприятности и беды.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lastRenderedPageBreak/>
        <w:t>Установлено, что при включении подвижных игр в комплексное лечение детей полное выздоровление и восстановление их жизненных сил при самых различных заболеваниях и состояниях наступает значительно быстрее.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Мы предлагаем вам несколько подвижных игр: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ЧЕРЕЗ РУЧЕЕК        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Задачи: Развивать у ребенка ловкость, упражнять в прыжках на обеих ногах, в равновесии.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Описание: Кладутся 2 шнура, расстояние между ними 2 метра – это ручеек. Ребенок должен по камушкам – дощечкам перебраться на другой берег, не замочив ног. Дощечки положены с таким расчетом, чтобы ребенок мог прыгнуть обеими ногами с одного камушка на другой. По слову «Пошли!»  ребенок перебирается через ручеек. Если оступился, отходит в сторону – «сушить обувь».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ПОПАДИ МЕШОЧКОМ В КРУГ  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Задачи: Развивать у ребенка умение действовать по сигналу. Упражнять в метании правой и левой рукой.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Описание: В центре круга выложен из веревки кружок, концы веревки связаны, круг можно начертить. Диаметр круга – 2 метра. Ребенок находятся на расстоянии 1-2 шагов от круга. В руках мешочки с песком. По слову родителя «Бросай!», он бросает свой мешочек в круг. «Подними мешочек!» - говорит родитель. Ребенок поднимают мешочек, становятся на место. Ребенок бросает другой рукой.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lastRenderedPageBreak/>
        <w:t>САМОЛЕТЫ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Ребенок - летчик стоит за линией, нарисованной на земле. На слова родителя: "Самолет полетел" ребенок отводят руки в стороны, и бегает в разных направлениях. На слова: "Самолет присел" ребенок  приседает, руки опускает вниз. На слова "Самолет на место!" ребенок возвращается за линию и стоит ровно.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НАЙДИ, ГДЕ СПРЯТАНО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Ребенок сидит с одной стороны комнаты. Родитель показывает ребенку игрушку или флажок, который он будет прятать. Родитель предлагает отвернуться. Сам  отходит от ребенка на несколько шагов и прячет флажок, после чего говорит: "Ищи!" Ребенок начинает искать.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У МЕДВЕДЯ ВО БОРУ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Выбирается водящий – медведь, он становится на определенное место – в берлоге. Остальные играющие – взрослые. Они располагаются на другой стороне площадки в своем доме. Пространство между домом и берлогой медведя – лес (бор), взрослые идут в бор за грибами и ягодами, постепенно приближаясь к медведю. Во время сбора грибов и ягод взрослые припевают: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 У медведя на бору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 Грибы, ягоды беру.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 Медведь простыл,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t> На печи застыл!</w:t>
      </w:r>
    </w:p>
    <w:p w:rsidR="004D2BEE" w:rsidRPr="007F594F" w:rsidRDefault="004D2BEE" w:rsidP="004D2BE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Gabriola" w:hAnsi="Gabriola" w:cs="Arial"/>
          <w:color w:val="000000"/>
          <w:sz w:val="40"/>
          <w:szCs w:val="40"/>
        </w:rPr>
      </w:pPr>
      <w:r w:rsidRPr="007F594F">
        <w:rPr>
          <w:rStyle w:val="c1"/>
          <w:rFonts w:ascii="Gabriola" w:hAnsi="Gabriola"/>
          <w:color w:val="000000"/>
          <w:sz w:val="40"/>
          <w:szCs w:val="40"/>
        </w:rPr>
        <w:lastRenderedPageBreak/>
        <w:t> Медведь притворяется спящим во время припева. На последних словах медведь потягивается и бежит за родителями, а они быстро поворачиваются и убегают к себе домой или разбегаются в стороны, стараясь не попасться медведю, и спасаются у себя дома, (меняются ролями).</w:t>
      </w:r>
    </w:p>
    <w:p w:rsidR="005A1C17" w:rsidRPr="007F594F" w:rsidRDefault="005A1C17" w:rsidP="00217883">
      <w:pPr>
        <w:spacing w:after="0"/>
        <w:rPr>
          <w:rFonts w:ascii="Gabriola" w:hAnsi="Gabriola"/>
          <w:sz w:val="40"/>
          <w:szCs w:val="40"/>
        </w:rPr>
      </w:pPr>
    </w:p>
    <w:sectPr w:rsidR="005A1C17" w:rsidRPr="007F594F" w:rsidSect="00217883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883"/>
    <w:rsid w:val="0013278F"/>
    <w:rsid w:val="001518D9"/>
    <w:rsid w:val="00217883"/>
    <w:rsid w:val="004D2BEE"/>
    <w:rsid w:val="005A1C17"/>
    <w:rsid w:val="005F4067"/>
    <w:rsid w:val="00711D66"/>
    <w:rsid w:val="007A0F6C"/>
    <w:rsid w:val="007F47FE"/>
    <w:rsid w:val="007F594F"/>
    <w:rsid w:val="00835D43"/>
    <w:rsid w:val="00AD6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D2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D2BEE"/>
  </w:style>
  <w:style w:type="character" w:customStyle="1" w:styleId="c1">
    <w:name w:val="c1"/>
    <w:basedOn w:val="a0"/>
    <w:rsid w:val="004D2BEE"/>
  </w:style>
  <w:style w:type="paragraph" w:customStyle="1" w:styleId="c0">
    <w:name w:val="c0"/>
    <w:basedOn w:val="a"/>
    <w:rsid w:val="004D2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835D43"/>
    <w:pPr>
      <w:spacing w:after="0" w:line="240" w:lineRule="auto"/>
    </w:pPr>
    <w:rPr>
      <w:rFonts w:ascii="Verdana" w:hAnsi="Verdana"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3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624</Words>
  <Characters>3559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 ГАЛЬКИН</dc:creator>
  <cp:keywords/>
  <dc:description/>
  <cp:lastModifiedBy>Я ГАЛЬКИН</cp:lastModifiedBy>
  <cp:revision>7</cp:revision>
  <dcterms:created xsi:type="dcterms:W3CDTF">2016-11-15T10:14:00Z</dcterms:created>
  <dcterms:modified xsi:type="dcterms:W3CDTF">2018-01-17T15:58:00Z</dcterms:modified>
</cp:coreProperties>
</file>